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BB921" w14:textId="29C525B3" w:rsidR="00E76254" w:rsidRPr="00E76254" w:rsidRDefault="00E76254" w:rsidP="00C329C3">
      <w:pPr>
        <w:spacing w:before="120" w:after="120"/>
        <w:rPr>
          <w:rFonts w:ascii="Futura Std Book" w:hAnsi="Futura Std Book"/>
          <w:b/>
          <w:bCs/>
          <w:sz w:val="28"/>
          <w:szCs w:val="28"/>
          <w:u w:val="single"/>
        </w:rPr>
      </w:pPr>
      <w:r w:rsidRPr="00E76254">
        <w:rPr>
          <w:rFonts w:ascii="Futura Std Book" w:hAnsi="Futura Std Book"/>
          <w:b/>
          <w:bCs/>
          <w:sz w:val="28"/>
          <w:szCs w:val="28"/>
          <w:u w:val="single"/>
        </w:rPr>
        <w:t>COMUNICATO STAMPA</w:t>
      </w:r>
    </w:p>
    <w:p w14:paraId="23895354" w14:textId="77777777" w:rsidR="00E76254" w:rsidRDefault="00E76254" w:rsidP="00C329C3">
      <w:pPr>
        <w:spacing w:before="120" w:after="120"/>
        <w:jc w:val="center"/>
        <w:rPr>
          <w:rFonts w:ascii="Futura Std Book" w:hAnsi="Futura Std Book"/>
          <w:b/>
          <w:bCs/>
          <w:sz w:val="28"/>
          <w:szCs w:val="28"/>
        </w:rPr>
      </w:pPr>
    </w:p>
    <w:p w14:paraId="367F189E" w14:textId="433A02C7" w:rsidR="00E76254" w:rsidRPr="00FC0B9D" w:rsidRDefault="00E76254" w:rsidP="00C329C3">
      <w:pPr>
        <w:spacing w:before="120" w:after="120"/>
        <w:jc w:val="center"/>
        <w:rPr>
          <w:rFonts w:ascii="Futura Std Book" w:hAnsi="Futura Std Book"/>
          <w:b/>
          <w:bCs/>
          <w:sz w:val="28"/>
          <w:szCs w:val="28"/>
        </w:rPr>
      </w:pPr>
      <w:r w:rsidRPr="00FC0B9D">
        <w:rPr>
          <w:rFonts w:ascii="Futura Std Book" w:hAnsi="Futura Std Book"/>
          <w:b/>
          <w:bCs/>
          <w:sz w:val="28"/>
          <w:szCs w:val="28"/>
        </w:rPr>
        <w:t>184MILA ANNUNCI PER PROFESSIONISTI ICT: LE AZIENDE FORMANO IN AUTONOMIA</w:t>
      </w:r>
    </w:p>
    <w:p w14:paraId="44E02B4E" w14:textId="77777777" w:rsidR="00E76254" w:rsidRPr="00847A58" w:rsidRDefault="00E76254" w:rsidP="00C329C3">
      <w:pPr>
        <w:spacing w:before="120" w:after="120"/>
        <w:jc w:val="center"/>
        <w:rPr>
          <w:rFonts w:ascii="Futura Std Book" w:hAnsi="Futura Std Book"/>
          <w:i/>
          <w:iCs/>
          <w:sz w:val="24"/>
          <w:szCs w:val="24"/>
        </w:rPr>
      </w:pPr>
      <w:r w:rsidRPr="00847A58">
        <w:rPr>
          <w:rFonts w:ascii="Futura Std Book" w:hAnsi="Futura Std Book"/>
          <w:i/>
          <w:iCs/>
          <w:sz w:val="24"/>
          <w:szCs w:val="24"/>
        </w:rPr>
        <w:t>La domanda di esperti digitali in Italia è stabile su livelli elevati, ma il sistema formativo tradizionale fatica a soddisfare le richieste del mercato.</w:t>
      </w:r>
    </w:p>
    <w:p w14:paraId="5AF84474" w14:textId="3040F873" w:rsidR="00383B4F" w:rsidRPr="00B253FC" w:rsidRDefault="000B26F9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>
        <w:rPr>
          <w:rFonts w:ascii="Futura Std Book" w:hAnsi="Futura Std Book"/>
          <w:sz w:val="20"/>
          <w:szCs w:val="20"/>
        </w:rPr>
        <w:t>Roma, 12 dicembre 2024 -</w:t>
      </w:r>
      <w:r w:rsidR="00E76254" w:rsidRPr="00B253FC">
        <w:rPr>
          <w:rFonts w:ascii="Futura Std Book" w:hAnsi="Futura Std Book"/>
          <w:sz w:val="20"/>
          <w:szCs w:val="20"/>
        </w:rPr>
        <w:t xml:space="preserve"> La domanda di professionisti ICT in Italia </w:t>
      </w:r>
      <w:r w:rsidR="006C1618">
        <w:rPr>
          <w:rFonts w:ascii="Futura Std Book" w:hAnsi="Futura Std Book"/>
          <w:sz w:val="20"/>
          <w:szCs w:val="20"/>
        </w:rPr>
        <w:t>si è stabilizzata a un livello elevato</w:t>
      </w:r>
      <w:r w:rsidR="00E76254" w:rsidRPr="00B253FC">
        <w:rPr>
          <w:rFonts w:ascii="Futura Std Book" w:hAnsi="Futura Std Book"/>
          <w:sz w:val="20"/>
          <w:szCs w:val="20"/>
        </w:rPr>
        <w:t xml:space="preserve">, ma il sistema formativo fatica a rispondere alle esigenze del mercato. Questo divario tra la richiesta di competenze digitali e la loro effettiva disponibilità rappresenta un ostacolo critico alla trasformazione digitale del Paese e al suo sviluppo economico. I dati emergono </w:t>
      </w:r>
      <w:r w:rsidR="00E76254" w:rsidRPr="00B253FC">
        <w:rPr>
          <w:rFonts w:ascii="Futura Std Book" w:hAnsi="Futura Std Book"/>
          <w:b/>
          <w:bCs/>
          <w:sz w:val="20"/>
          <w:szCs w:val="20"/>
        </w:rPr>
        <w:t>dall’Osservatorio sulle Competenze Digitali 2024</w:t>
      </w:r>
      <w:r w:rsidR="00E76254" w:rsidRPr="00B253FC">
        <w:rPr>
          <w:rFonts w:ascii="Futura Std Book" w:hAnsi="Futura Std Book"/>
          <w:sz w:val="20"/>
          <w:szCs w:val="20"/>
        </w:rPr>
        <w:t xml:space="preserve">, </w:t>
      </w:r>
      <w:r w:rsidR="00383B4F" w:rsidRPr="00B253FC">
        <w:rPr>
          <w:rFonts w:ascii="Futura Std Book" w:hAnsi="Futura Std Book"/>
          <w:sz w:val="20"/>
          <w:szCs w:val="20"/>
        </w:rPr>
        <w:t xml:space="preserve">realizzato dalle </w:t>
      </w:r>
      <w:r w:rsidR="00383B4F" w:rsidRPr="00B253FC">
        <w:rPr>
          <w:rFonts w:ascii="Futura Std Book" w:hAnsi="Futura Std Book" w:cs="Calibri"/>
          <w:sz w:val="20"/>
          <w:szCs w:val="20"/>
        </w:rPr>
        <w:t>le quattro principali associazioni nazionali rappresentative del settore ICT</w:t>
      </w:r>
      <w:r w:rsidR="006C1618">
        <w:rPr>
          <w:rFonts w:ascii="Futura Std Book" w:hAnsi="Futura Std Book" w:cs="Calibri"/>
          <w:sz w:val="20"/>
          <w:szCs w:val="20"/>
        </w:rPr>
        <w:t>:</w:t>
      </w:r>
      <w:r w:rsidR="008F08E2">
        <w:rPr>
          <w:rFonts w:ascii="Futura Std Book" w:hAnsi="Futura Std Book" w:cs="Calibri"/>
          <w:sz w:val="20"/>
          <w:szCs w:val="20"/>
        </w:rPr>
        <w:t xml:space="preserve"> </w:t>
      </w:r>
      <w:r w:rsidR="00383B4F" w:rsidRPr="00B253FC">
        <w:rPr>
          <w:rFonts w:ascii="Futura Std Book" w:hAnsi="Futura Std Book"/>
          <w:b/>
          <w:bCs/>
          <w:sz w:val="20"/>
          <w:szCs w:val="20"/>
        </w:rPr>
        <w:t>AICA, Anitec-Assinform, Assintel e Assinter Italia</w:t>
      </w:r>
      <w:r w:rsidR="00383B4F" w:rsidRPr="00B253FC">
        <w:rPr>
          <w:rFonts w:ascii="Futura Std Book" w:hAnsi="Futura Std Book"/>
          <w:sz w:val="20"/>
          <w:szCs w:val="20"/>
        </w:rPr>
        <w:t xml:space="preserve">, in collaborazione con </w:t>
      </w:r>
      <w:r w:rsidR="00383B4F" w:rsidRPr="00B253FC">
        <w:rPr>
          <w:rFonts w:ascii="Futura Std Book" w:hAnsi="Futura Std Book"/>
          <w:b/>
          <w:bCs/>
          <w:sz w:val="20"/>
          <w:szCs w:val="20"/>
        </w:rPr>
        <w:t>Talents Venture</w:t>
      </w:r>
      <w:r w:rsidR="006C1618">
        <w:rPr>
          <w:rFonts w:ascii="Futura Std Book" w:hAnsi="Futura Std Book"/>
          <w:sz w:val="20"/>
          <w:szCs w:val="20"/>
        </w:rPr>
        <w:t>.</w:t>
      </w:r>
      <w:r w:rsidR="00383B4F" w:rsidRPr="00B253FC">
        <w:rPr>
          <w:rFonts w:ascii="Futura Std Book" w:hAnsi="Futura Std Book"/>
          <w:sz w:val="20"/>
          <w:szCs w:val="20"/>
        </w:rPr>
        <w:t xml:space="preserve"> </w:t>
      </w:r>
      <w:r w:rsidR="006C1618">
        <w:rPr>
          <w:rFonts w:ascii="Futura Std Book" w:hAnsi="Futura Std Book"/>
          <w:sz w:val="20"/>
          <w:szCs w:val="20"/>
        </w:rPr>
        <w:t xml:space="preserve">L’Osservatorio è stato </w:t>
      </w:r>
      <w:r w:rsidR="00F87841">
        <w:rPr>
          <w:rFonts w:ascii="Futura Std Book" w:hAnsi="Futura Std Book"/>
          <w:sz w:val="20"/>
          <w:szCs w:val="20"/>
        </w:rPr>
        <w:t>presentato</w:t>
      </w:r>
      <w:r w:rsidR="00F87841" w:rsidRPr="00B253FC">
        <w:rPr>
          <w:rFonts w:ascii="Futura Std Book" w:hAnsi="Futura Std Book"/>
          <w:sz w:val="20"/>
          <w:szCs w:val="20"/>
        </w:rPr>
        <w:t xml:space="preserve"> oggi</w:t>
      </w:r>
      <w:r w:rsidR="00383B4F" w:rsidRPr="00B253FC">
        <w:rPr>
          <w:rFonts w:ascii="Futura Std Book" w:hAnsi="Futura Std Book"/>
          <w:sz w:val="20"/>
          <w:szCs w:val="20"/>
        </w:rPr>
        <w:t xml:space="preserve"> a Roma </w:t>
      </w:r>
      <w:r w:rsidR="00164494" w:rsidRPr="00B253FC">
        <w:rPr>
          <w:rFonts w:ascii="Futura Std Book" w:hAnsi="Futura Std Book"/>
          <w:sz w:val="20"/>
          <w:szCs w:val="20"/>
        </w:rPr>
        <w:t>nel corso del</w:t>
      </w:r>
      <w:r w:rsidR="00383B4F" w:rsidRPr="00B253FC">
        <w:rPr>
          <w:rFonts w:ascii="Futura Std Book" w:hAnsi="Futura Std Book"/>
          <w:sz w:val="20"/>
          <w:szCs w:val="20"/>
        </w:rPr>
        <w:t>l’evento “Competenze Digitali: un’opportunità per lo sviluppo del Paese" presso ZEST Hub, con la partecipazione di rappresentanti di imprese, Accademia e Istituzioni.</w:t>
      </w:r>
    </w:p>
    <w:p w14:paraId="55CB416E" w14:textId="77777777" w:rsidR="00E537CF" w:rsidRPr="00B253FC" w:rsidRDefault="00E537CF" w:rsidP="00C329C3">
      <w:pPr>
        <w:spacing w:before="120" w:after="120" w:line="240" w:lineRule="auto"/>
        <w:jc w:val="both"/>
        <w:rPr>
          <w:rFonts w:ascii="Futura Std Book" w:hAnsi="Futura Std Book"/>
          <w:b/>
          <w:bCs/>
          <w:sz w:val="20"/>
          <w:szCs w:val="20"/>
        </w:rPr>
      </w:pPr>
      <w:r w:rsidRPr="00B253FC">
        <w:rPr>
          <w:rFonts w:ascii="Futura Std Book" w:hAnsi="Futura Std Book"/>
          <w:b/>
          <w:bCs/>
          <w:sz w:val="20"/>
          <w:szCs w:val="20"/>
        </w:rPr>
        <w:t>La domanda di competenze ICT</w:t>
      </w:r>
    </w:p>
    <w:p w14:paraId="58A85BEB" w14:textId="288631EF" w:rsidR="00211F40" w:rsidRPr="00B253FC" w:rsidRDefault="00211F40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Dopo anni di crescita, la domanda di professionisti ICT in Italia sembra aver raggiunto una fase di maturità. Tra gennaio 2023 e agosto 2024, il numero di annunci pubblicati su LinkedIn per professionisti con competenze ICT si è stabilizzato su livelli costanti e strutturalmente elevati, con un totale di </w:t>
      </w:r>
      <w:r w:rsidRPr="00B253FC">
        <w:rPr>
          <w:rFonts w:ascii="Futura Std Book" w:hAnsi="Futura Std Book"/>
          <w:b/>
          <w:bCs/>
          <w:sz w:val="20"/>
          <w:szCs w:val="20"/>
        </w:rPr>
        <w:t>184mila annunci</w:t>
      </w:r>
      <w:r w:rsidR="0066563A">
        <w:rPr>
          <w:rStyle w:val="Rimandonotaapidipagina"/>
          <w:rFonts w:ascii="Futura Std Book" w:hAnsi="Futura Std Book"/>
          <w:b/>
          <w:bCs/>
          <w:sz w:val="20"/>
          <w:szCs w:val="20"/>
        </w:rPr>
        <w:footnoteReference w:id="1"/>
      </w:r>
      <w:r w:rsidRPr="00B253FC">
        <w:rPr>
          <w:rFonts w:ascii="Futura Std Book" w:hAnsi="Futura Std Book"/>
          <w:sz w:val="20"/>
          <w:szCs w:val="20"/>
        </w:rPr>
        <w:t xml:space="preserve">. Questa richiesta non è più appannaggio esclusivo delle aziende IT, ma si estende trasversalmente anche a settori tradizionalmente non </w:t>
      </w:r>
      <w:r w:rsidR="006C1618">
        <w:rPr>
          <w:rFonts w:ascii="Futura Std Book" w:hAnsi="Futura Std Book"/>
          <w:sz w:val="20"/>
          <w:szCs w:val="20"/>
        </w:rPr>
        <w:t>digitali</w:t>
      </w:r>
      <w:r w:rsidRPr="00B253FC">
        <w:rPr>
          <w:rFonts w:ascii="Futura Std Book" w:hAnsi="Futura Std Book"/>
          <w:sz w:val="20"/>
          <w:szCs w:val="20"/>
        </w:rPr>
        <w:t>, come Consulenza e Assistenza (8.072 annunci), Ingegneria e Costruzione (6.234 annunci) e Energia e Risorse (4.465 annunci).</w:t>
      </w:r>
    </w:p>
    <w:p w14:paraId="65A269FC" w14:textId="3D92868B" w:rsidR="00777064" w:rsidRPr="00B253FC" w:rsidRDefault="00E76254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Tra i ruoli più ricercati, spiccano </w:t>
      </w:r>
      <w:r w:rsidRPr="00B253FC">
        <w:rPr>
          <w:rFonts w:ascii="Futura Std Book" w:hAnsi="Futura Std Book"/>
          <w:b/>
          <w:bCs/>
          <w:sz w:val="20"/>
          <w:szCs w:val="20"/>
        </w:rPr>
        <w:t>Web Developer</w:t>
      </w:r>
      <w:r w:rsidRPr="00B253FC">
        <w:rPr>
          <w:rFonts w:ascii="Futura Std Book" w:hAnsi="Futura Std Book"/>
          <w:sz w:val="20"/>
          <w:szCs w:val="20"/>
        </w:rPr>
        <w:t xml:space="preserve"> (oltre 21.800 annunci) e </w:t>
      </w:r>
      <w:r w:rsidRPr="00B253FC">
        <w:rPr>
          <w:rFonts w:ascii="Futura Std Book" w:hAnsi="Futura Std Book"/>
          <w:b/>
          <w:bCs/>
          <w:sz w:val="20"/>
          <w:szCs w:val="20"/>
        </w:rPr>
        <w:t>Sviluppatori Software</w:t>
      </w:r>
      <w:r w:rsidRPr="00B253FC">
        <w:rPr>
          <w:rFonts w:ascii="Futura Std Book" w:hAnsi="Futura Std Book"/>
          <w:sz w:val="20"/>
          <w:szCs w:val="20"/>
        </w:rPr>
        <w:t xml:space="preserve">, ma anche </w:t>
      </w:r>
      <w:r w:rsidRPr="00B253FC">
        <w:rPr>
          <w:rFonts w:ascii="Futura Std Book" w:hAnsi="Futura Std Book"/>
          <w:b/>
          <w:bCs/>
          <w:sz w:val="20"/>
          <w:szCs w:val="20"/>
        </w:rPr>
        <w:t>Data Analyst</w:t>
      </w:r>
      <w:r w:rsidRPr="00B253FC">
        <w:rPr>
          <w:rFonts w:ascii="Futura Std Book" w:hAnsi="Futura Std Book"/>
          <w:sz w:val="20"/>
          <w:szCs w:val="20"/>
        </w:rPr>
        <w:t xml:space="preserve"> e figure di supporto tecnico come lo Specialista IT. Le competenze chiave includono SQL – richiesto in quasi 25mila annunci – e linguaggi di programmazione come Java, Python e JavaScript.</w:t>
      </w:r>
      <w:r w:rsidR="00F87841">
        <w:rPr>
          <w:rFonts w:ascii="Futura Std Book" w:hAnsi="Futura Std Book"/>
          <w:sz w:val="20"/>
          <w:szCs w:val="20"/>
        </w:rPr>
        <w:t xml:space="preserve"> </w:t>
      </w:r>
      <w:r w:rsidR="006C1618">
        <w:rPr>
          <w:rFonts w:ascii="Futura Std Book" w:hAnsi="Futura Std Book"/>
          <w:sz w:val="20"/>
          <w:szCs w:val="20"/>
        </w:rPr>
        <w:t>C</w:t>
      </w:r>
      <w:r w:rsidRPr="00B253FC">
        <w:rPr>
          <w:rFonts w:ascii="Futura Std Book" w:hAnsi="Futura Std Book"/>
          <w:sz w:val="20"/>
          <w:szCs w:val="20"/>
        </w:rPr>
        <w:t>resce anche la domanda di soft skill: oltre 15mila annunci citano il Project Management come una competenza fondamentale, segnalando la necessità di figure capaci di coniugare abilità tecniche e organizzative.</w:t>
      </w:r>
      <w:r w:rsidR="00777064" w:rsidRPr="00B253FC">
        <w:rPr>
          <w:rFonts w:ascii="Futura Std Book" w:hAnsi="Futura Std Book"/>
          <w:sz w:val="20"/>
          <w:szCs w:val="20"/>
        </w:rPr>
        <w:t xml:space="preserve"> </w:t>
      </w:r>
    </w:p>
    <w:p w14:paraId="6CF86889" w14:textId="6090BC15" w:rsidR="00903E41" w:rsidRPr="005E4B9D" w:rsidRDefault="005E4B9D" w:rsidP="00C329C3">
      <w:pPr>
        <w:spacing w:before="120" w:after="120" w:line="240" w:lineRule="auto"/>
        <w:jc w:val="both"/>
        <w:rPr>
          <w:rFonts w:ascii="Futura Std Book" w:hAnsi="Futura Std Book"/>
          <w:i/>
          <w:iCs/>
          <w:color w:val="156082" w:themeColor="accent1"/>
          <w:sz w:val="20"/>
          <w:szCs w:val="20"/>
        </w:rPr>
      </w:pPr>
      <w:r>
        <w:rPr>
          <w:rFonts w:ascii="Futura Std Book" w:hAnsi="Futura Std Book"/>
          <w:i/>
          <w:iCs/>
          <w:color w:val="156082" w:themeColor="accent1"/>
          <w:sz w:val="20"/>
          <w:szCs w:val="20"/>
        </w:rPr>
        <w:t xml:space="preserve">Allegato </w:t>
      </w:r>
      <w:r w:rsidR="00903E41" w:rsidRPr="005E4B9D">
        <w:rPr>
          <w:rFonts w:ascii="Futura Std Book" w:hAnsi="Futura Std Book"/>
          <w:i/>
          <w:iCs/>
          <w:color w:val="156082" w:themeColor="accent1"/>
          <w:sz w:val="20"/>
          <w:szCs w:val="20"/>
        </w:rPr>
        <w:t>Figura 1: Gli annunci di lavoro per figure ICT: domanda stabile su livelli elevati</w:t>
      </w:r>
    </w:p>
    <w:p w14:paraId="37F88ED0" w14:textId="237FE942" w:rsidR="00E40781" w:rsidRDefault="00E40781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E40781">
        <w:rPr>
          <w:rFonts w:ascii="Futura Std Book" w:hAnsi="Futura Std Book"/>
          <w:sz w:val="20"/>
          <w:szCs w:val="20"/>
        </w:rPr>
        <w:t>“</w:t>
      </w:r>
      <w:r w:rsidRPr="00E7160A">
        <w:rPr>
          <w:rFonts w:ascii="Futura Std Book" w:hAnsi="Futura Std Book"/>
          <w:i/>
          <w:iCs/>
          <w:sz w:val="20"/>
          <w:szCs w:val="20"/>
        </w:rPr>
        <w:t xml:space="preserve">Da oltre sessant’anni, AICA è in prima linea nello sviluppo delle competenze digitali in Italia. L’Osservatorio delle Competenze Digitali 2024 ci offre una fotografia chiara: la richiesta di professionisti ICT è stabile su livelli elevati, ma il sistema formativo tradizionale fatica a tenere il passo. In questo scenario, il nostro impegno si concentra su tre direttrici principali: la promozione della consapevolezza delle competenze digitali possedute o meno attraverso strumenti di </w:t>
      </w:r>
      <w:proofErr w:type="spellStart"/>
      <w:r w:rsidRPr="00E7160A">
        <w:rPr>
          <w:rFonts w:ascii="Futura Std Book" w:hAnsi="Futura Std Book"/>
          <w:i/>
          <w:iCs/>
          <w:sz w:val="20"/>
          <w:szCs w:val="20"/>
        </w:rPr>
        <w:t>assessment</w:t>
      </w:r>
      <w:proofErr w:type="spellEnd"/>
      <w:r w:rsidRPr="00E7160A">
        <w:rPr>
          <w:rFonts w:ascii="Futura Std Book" w:hAnsi="Futura Std Book"/>
          <w:i/>
          <w:iCs/>
          <w:sz w:val="20"/>
          <w:szCs w:val="20"/>
        </w:rPr>
        <w:t xml:space="preserve"> diffusi, la valorizzazione delle certificazioni digitali come standard riconosciuti a livello internazionale e il rafforzamento di un’offerta formativa specifica e di qualità, tramite la rete di centri ICDL presenti sul territorio. In particolare, i nostri </w:t>
      </w:r>
      <w:proofErr w:type="spellStart"/>
      <w:r w:rsidRPr="00E7160A">
        <w:rPr>
          <w:rFonts w:ascii="Futura Std Book" w:hAnsi="Futura Std Book"/>
          <w:i/>
          <w:iCs/>
          <w:sz w:val="20"/>
          <w:szCs w:val="20"/>
        </w:rPr>
        <w:t>assessment</w:t>
      </w:r>
      <w:proofErr w:type="spellEnd"/>
      <w:r w:rsidRPr="00E7160A">
        <w:rPr>
          <w:rFonts w:ascii="Futura Std Book" w:hAnsi="Futura Std Book"/>
          <w:i/>
          <w:iCs/>
          <w:sz w:val="20"/>
          <w:szCs w:val="20"/>
        </w:rPr>
        <w:t>, quasi 14.700 test somministrati a oltre 7.000 persone di differenti profili, rilevano competenze insufficienti su tutte le competenze analizzate: per il pacchetto Office è carente il 79% degli intervistati, in campo cybersecurity l’82% e in ambito AI di base il 79%. Ciò significa, una volta di più, di quanto sia fondamentale fare sinergia tra tutti gli attori del sistema formativo – scuole, università, ITS e realtà interne alle imprese – per creare percorsi educativi e professionali che rispondano alle reali esigenze del mercato, sia delle Imprese che della Pubblica Amministrazione</w:t>
      </w:r>
      <w:r w:rsidRPr="00E40781">
        <w:rPr>
          <w:rFonts w:ascii="Futura Std Book" w:hAnsi="Futura Std Book"/>
          <w:sz w:val="20"/>
          <w:szCs w:val="20"/>
        </w:rPr>
        <w:t xml:space="preserve">.” </w:t>
      </w:r>
      <w:r>
        <w:rPr>
          <w:rFonts w:ascii="Futura Std Book" w:hAnsi="Futura Std Book"/>
          <w:sz w:val="20"/>
          <w:szCs w:val="20"/>
        </w:rPr>
        <w:t xml:space="preserve">Ha </w:t>
      </w:r>
      <w:r w:rsidRPr="00E40781">
        <w:rPr>
          <w:rFonts w:ascii="Futura Std Book" w:hAnsi="Futura Std Book"/>
          <w:sz w:val="20"/>
          <w:szCs w:val="20"/>
        </w:rPr>
        <w:t>dichiara</w:t>
      </w:r>
      <w:r>
        <w:rPr>
          <w:rFonts w:ascii="Futura Std Book" w:hAnsi="Futura Std Book"/>
          <w:sz w:val="20"/>
          <w:szCs w:val="20"/>
        </w:rPr>
        <w:t>to</w:t>
      </w:r>
      <w:r w:rsidRPr="00E40781">
        <w:rPr>
          <w:rFonts w:ascii="Futura Std Book" w:hAnsi="Futura Std Book"/>
          <w:sz w:val="20"/>
          <w:szCs w:val="20"/>
        </w:rPr>
        <w:t xml:space="preserve"> </w:t>
      </w:r>
      <w:r w:rsidRPr="00E7160A">
        <w:rPr>
          <w:rFonts w:ascii="Futura Std Book" w:hAnsi="Futura Std Book"/>
          <w:b/>
          <w:bCs/>
          <w:sz w:val="20"/>
          <w:szCs w:val="20"/>
        </w:rPr>
        <w:t xml:space="preserve">Antonio Piva, </w:t>
      </w:r>
      <w:r w:rsidR="006B2823">
        <w:rPr>
          <w:rFonts w:ascii="Futura Std Book" w:hAnsi="Futura Std Book"/>
          <w:b/>
          <w:bCs/>
          <w:sz w:val="20"/>
          <w:szCs w:val="20"/>
        </w:rPr>
        <w:t>p</w:t>
      </w:r>
      <w:r w:rsidRPr="00E7160A">
        <w:rPr>
          <w:rFonts w:ascii="Futura Std Book" w:hAnsi="Futura Std Book"/>
          <w:b/>
          <w:bCs/>
          <w:sz w:val="20"/>
          <w:szCs w:val="20"/>
        </w:rPr>
        <w:t>residente di AICA</w:t>
      </w:r>
      <w:r w:rsidRPr="00E40781">
        <w:rPr>
          <w:rFonts w:ascii="Futura Std Book" w:hAnsi="Futura Std Book"/>
          <w:sz w:val="20"/>
          <w:szCs w:val="20"/>
        </w:rPr>
        <w:t>.</w:t>
      </w:r>
    </w:p>
    <w:p w14:paraId="2A219B69" w14:textId="2B10A0E1" w:rsidR="00903E41" w:rsidRPr="00B253FC" w:rsidRDefault="00903E41" w:rsidP="00C329C3">
      <w:pPr>
        <w:spacing w:before="120" w:after="120" w:line="240" w:lineRule="auto"/>
        <w:jc w:val="both"/>
        <w:rPr>
          <w:rFonts w:ascii="Futura Std Book" w:hAnsi="Futura Std Book"/>
          <w:b/>
          <w:bCs/>
          <w:sz w:val="20"/>
          <w:szCs w:val="20"/>
        </w:rPr>
      </w:pPr>
      <w:r w:rsidRPr="00B253FC">
        <w:rPr>
          <w:rFonts w:ascii="Futura Std Book" w:hAnsi="Futura Std Book"/>
          <w:b/>
          <w:bCs/>
          <w:sz w:val="20"/>
          <w:szCs w:val="20"/>
        </w:rPr>
        <w:t>La diffusione e la formazione di competenze ICT</w:t>
      </w:r>
    </w:p>
    <w:p w14:paraId="23246A5F" w14:textId="57592C80" w:rsidR="00903E41" w:rsidRPr="00B253FC" w:rsidRDefault="00903E41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Come risponde il sistema alla domanda di competenze ICT? In Italia, meno della metà della popolazione in età lavorativa (46%) possiede competenze digitali di base e solo il 22% raggiunge un livello avanzato, ben al di </w:t>
      </w:r>
      <w:r w:rsidRPr="00B253FC">
        <w:rPr>
          <w:rFonts w:ascii="Futura Std Book" w:hAnsi="Futura Std Book"/>
          <w:sz w:val="20"/>
          <w:szCs w:val="20"/>
        </w:rPr>
        <w:lastRenderedPageBreak/>
        <w:t xml:space="preserve">sotto della media europea. </w:t>
      </w:r>
      <w:r w:rsidR="006C1618">
        <w:rPr>
          <w:rFonts w:ascii="Futura Std Book" w:hAnsi="Futura Std Book"/>
          <w:sz w:val="20"/>
          <w:szCs w:val="20"/>
        </w:rPr>
        <w:t>Q</w:t>
      </w:r>
      <w:r w:rsidRPr="00B253FC">
        <w:rPr>
          <w:rFonts w:ascii="Futura Std Book" w:hAnsi="Futura Std Book"/>
          <w:sz w:val="20"/>
          <w:szCs w:val="20"/>
        </w:rPr>
        <w:t xml:space="preserve">uesto gap non riguarda solo i lavoratori: il Paese resta indietro rispetto alla media UE anche sulla digitalizzazione dei servizi pubblici rivolti a cittadini e </w:t>
      </w:r>
      <w:r w:rsidR="007B13F1" w:rsidRPr="00B253FC">
        <w:rPr>
          <w:rFonts w:ascii="Futura Std Book" w:hAnsi="Futura Std Book"/>
          <w:sz w:val="20"/>
          <w:szCs w:val="20"/>
        </w:rPr>
        <w:t>imprese</w:t>
      </w:r>
      <w:r w:rsidR="009502CF">
        <w:rPr>
          <w:rStyle w:val="Rimandonotaapidipagina"/>
          <w:rFonts w:ascii="Futura Std Book" w:hAnsi="Futura Std Book"/>
          <w:sz w:val="20"/>
          <w:szCs w:val="20"/>
        </w:rPr>
        <w:footnoteReference w:id="2"/>
      </w:r>
      <w:r w:rsidR="007B13F1" w:rsidRPr="00B253FC">
        <w:rPr>
          <w:rFonts w:ascii="Futura Std Book" w:hAnsi="Futura Std Book"/>
          <w:sz w:val="20"/>
          <w:szCs w:val="20"/>
        </w:rPr>
        <w:t>.</w:t>
      </w:r>
    </w:p>
    <w:p w14:paraId="26DEE4A0" w14:textId="6199228E" w:rsidR="00777064" w:rsidRPr="00777064" w:rsidRDefault="00903E41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Il sistema della formazione terziaria si muove verso il digitale, ma a passo lento. I laureati in ambito ICT sono aumentati del 7% nell’ultimo anno: un dato incoraggiante ma insufficiente, </w:t>
      </w:r>
      <w:r w:rsidR="00A579F8">
        <w:rPr>
          <w:rFonts w:ascii="Futura Std Book" w:hAnsi="Futura Std Book"/>
          <w:sz w:val="20"/>
          <w:szCs w:val="20"/>
        </w:rPr>
        <w:t>dato che</w:t>
      </w:r>
      <w:r w:rsidRPr="00B253FC">
        <w:rPr>
          <w:rFonts w:ascii="Futura Std Book" w:hAnsi="Futura Std Book"/>
          <w:sz w:val="20"/>
          <w:szCs w:val="20"/>
        </w:rPr>
        <w:t xml:space="preserve"> rappresentano solo il 6% del </w:t>
      </w:r>
      <w:r w:rsidR="00CA7FCD" w:rsidRPr="00B253FC">
        <w:rPr>
          <w:rFonts w:ascii="Futura Std Book" w:hAnsi="Futura Std Book"/>
          <w:sz w:val="20"/>
          <w:szCs w:val="20"/>
        </w:rPr>
        <w:t>totale.</w:t>
      </w:r>
      <w:r w:rsidRPr="00B253FC">
        <w:rPr>
          <w:rFonts w:ascii="Futura Std Book" w:hAnsi="Futura Std Book"/>
          <w:sz w:val="20"/>
          <w:szCs w:val="20"/>
        </w:rPr>
        <w:t xml:space="preserve"> Sul fronte dell’offerta formativa il progresso è limitato: dei 166 nuovi corsi approvati per l’ultimo anno accademico, solo il 16% riguarda ambiti </w:t>
      </w:r>
      <w:r w:rsidR="005B5556" w:rsidRPr="00B253FC">
        <w:rPr>
          <w:rFonts w:ascii="Futura Std Book" w:hAnsi="Futura Std Book"/>
          <w:sz w:val="20"/>
          <w:szCs w:val="20"/>
        </w:rPr>
        <w:t>ICT.</w:t>
      </w:r>
      <w:r w:rsidRPr="00B253FC">
        <w:rPr>
          <w:rFonts w:ascii="Futura Std Book" w:hAnsi="Futura Std Book"/>
          <w:sz w:val="20"/>
          <w:szCs w:val="20"/>
        </w:rPr>
        <w:t xml:space="preserve"> Anche gli ITS italiani continuano a registrare un impatto limitato in ambito ICT: su 349 percorsi monitorati nel 2022, solo 50 sono specificamente dedicati alle tecnologie dell’informazione e della comunicazione. Nonostante le domande di iscrizione siano aumentate del 36%, il numero complessivo di partecipanti resta insufficiente rispetto alla domanda del mercato</w:t>
      </w:r>
      <w:r w:rsidR="00F544BA">
        <w:rPr>
          <w:rStyle w:val="Rimandonotaapidipagina"/>
          <w:rFonts w:ascii="Futura Std Book" w:hAnsi="Futura Std Book"/>
          <w:sz w:val="20"/>
          <w:szCs w:val="20"/>
        </w:rPr>
        <w:footnoteReference w:id="3"/>
      </w:r>
      <w:r w:rsidR="00777064" w:rsidRPr="00777064">
        <w:rPr>
          <w:rFonts w:ascii="Futura Std Book" w:hAnsi="Futura Std Book"/>
          <w:sz w:val="20"/>
          <w:szCs w:val="20"/>
        </w:rPr>
        <w:t>.</w:t>
      </w:r>
    </w:p>
    <w:p w14:paraId="4FF58D84" w14:textId="112FF6CD" w:rsidR="00777064" w:rsidRPr="001E1100" w:rsidRDefault="001E1100" w:rsidP="00C329C3">
      <w:pPr>
        <w:spacing w:before="120" w:after="120" w:line="240" w:lineRule="auto"/>
        <w:jc w:val="both"/>
        <w:rPr>
          <w:rFonts w:ascii="Futura Std Book" w:hAnsi="Futura Std Book"/>
          <w:color w:val="156082" w:themeColor="accent1"/>
          <w:sz w:val="20"/>
          <w:szCs w:val="20"/>
        </w:rPr>
      </w:pPr>
      <w:r w:rsidRPr="001E1100">
        <w:rPr>
          <w:rFonts w:ascii="Futura Std Book" w:hAnsi="Futura Std Book"/>
          <w:i/>
          <w:iCs/>
          <w:color w:val="156082" w:themeColor="accent1"/>
          <w:sz w:val="20"/>
          <w:szCs w:val="20"/>
        </w:rPr>
        <w:t xml:space="preserve">Allegato </w:t>
      </w:r>
      <w:r w:rsidR="00777064" w:rsidRPr="001E1100">
        <w:rPr>
          <w:rFonts w:ascii="Futura Std Book" w:hAnsi="Futura Std Book"/>
          <w:i/>
          <w:iCs/>
          <w:color w:val="156082" w:themeColor="accent1"/>
          <w:sz w:val="20"/>
          <w:szCs w:val="20"/>
        </w:rPr>
        <w:t>Fig. 2: Percentuale di individui (16-74 anni) con competenze digitali di base e superiori nei Paesi UE, 2023</w:t>
      </w:r>
    </w:p>
    <w:p w14:paraId="18DB6BC1" w14:textId="753A1740" w:rsidR="006577E5" w:rsidRPr="00B253FC" w:rsidRDefault="006577E5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B110D">
        <w:rPr>
          <w:rFonts w:ascii="Futura Std Book" w:hAnsi="Futura Std Book"/>
          <w:i/>
          <w:iCs/>
          <w:sz w:val="20"/>
          <w:szCs w:val="20"/>
        </w:rPr>
        <w:t xml:space="preserve">“Investire nello sviluppo delle competenze digitali significa formare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 xml:space="preserve">professionisti 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capaci di utilizzare, gestire e 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>sviluppare soluzioni fondamentali per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 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l’innovatività </w:t>
      </w:r>
      <w:r w:rsidRPr="00BB110D">
        <w:rPr>
          <w:rFonts w:ascii="Futura Std Book" w:hAnsi="Futura Std Book"/>
          <w:i/>
          <w:iCs/>
          <w:sz w:val="20"/>
          <w:szCs w:val="20"/>
        </w:rPr>
        <w:t>e la competitività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delle imprese</w:t>
      </w:r>
      <w:r w:rsidRPr="00BB110D">
        <w:rPr>
          <w:rFonts w:ascii="Futura Std Book" w:hAnsi="Futura Std Book"/>
          <w:i/>
          <w:iCs/>
          <w:sz w:val="20"/>
          <w:szCs w:val="20"/>
        </w:rPr>
        <w:t>.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 xml:space="preserve"> La nostra ricerca evidenzia come le 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skills tecniche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siano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valorizzate da competenze trasversali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: dal pensiero analitico al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 </w:t>
      </w:r>
      <w:proofErr w:type="spellStart"/>
      <w:r w:rsidRPr="00BB110D">
        <w:rPr>
          <w:rFonts w:ascii="Futura Std Book" w:hAnsi="Futura Std Book"/>
          <w:i/>
          <w:iCs/>
          <w:sz w:val="20"/>
          <w:szCs w:val="20"/>
        </w:rPr>
        <w:t>problem</w:t>
      </w:r>
      <w:proofErr w:type="spellEnd"/>
      <w:r w:rsidRPr="00BB110D">
        <w:rPr>
          <w:rFonts w:ascii="Futura Std Book" w:hAnsi="Futura Std Book"/>
          <w:i/>
          <w:iCs/>
          <w:sz w:val="20"/>
          <w:szCs w:val="20"/>
        </w:rPr>
        <w:t>-solving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, fino alla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 visione strategica.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Per questo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è essenziale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promuovere percorsi educativi che 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coniughino queste due dimensioni, preparando </w:t>
      </w:r>
      <w:r w:rsidRPr="00BB110D">
        <w:rPr>
          <w:rFonts w:ascii="Futura Std Book" w:hAnsi="Futura Std Book"/>
          <w:i/>
          <w:iCs/>
          <w:sz w:val="20"/>
          <w:szCs w:val="20"/>
        </w:rPr>
        <w:t>concretamente al lavoro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>.</w:t>
      </w:r>
      <w:r w:rsidRPr="00BB110D">
        <w:rPr>
          <w:rFonts w:ascii="Futura Std Book" w:hAnsi="Futura Std Book"/>
          <w:i/>
          <w:iCs/>
          <w:sz w:val="20"/>
          <w:szCs w:val="20"/>
        </w:rPr>
        <w:t xml:space="preserve">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Per realizzare questo disegno serve sinergia tra settore pubblico e privato, basata sulla condivisione di obiettivi strategici tra tutti gli attori del sistema formativo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. Con un’alleanza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solida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tra industria, istituzioni e accademia possiamo </w:t>
      </w:r>
      <w:r w:rsidR="004B011B" w:rsidRPr="00BB110D">
        <w:rPr>
          <w:rFonts w:ascii="Futura Std Book" w:hAnsi="Futura Std Book"/>
          <w:i/>
          <w:iCs/>
          <w:sz w:val="20"/>
          <w:szCs w:val="20"/>
        </w:rPr>
        <w:t>generare</w:t>
      </w:r>
      <w:r w:rsidR="006C1618" w:rsidRPr="00BB110D">
        <w:rPr>
          <w:rFonts w:ascii="Futura Std Book" w:hAnsi="Futura Std Book"/>
          <w:i/>
          <w:iCs/>
          <w:sz w:val="20"/>
          <w:szCs w:val="20"/>
        </w:rPr>
        <w:t xml:space="preserve"> valore per tutti.</w:t>
      </w:r>
      <w:r w:rsidRPr="00BB110D">
        <w:rPr>
          <w:rFonts w:ascii="Futura Std Book" w:hAnsi="Futura Std Book"/>
          <w:sz w:val="20"/>
          <w:szCs w:val="20"/>
        </w:rPr>
        <w:t xml:space="preserve">” ha dichiarato </w:t>
      </w:r>
      <w:r w:rsidRPr="00BB110D">
        <w:rPr>
          <w:rFonts w:ascii="Futura Std Book" w:hAnsi="Futura Std Book"/>
          <w:b/>
          <w:bCs/>
          <w:sz w:val="20"/>
          <w:szCs w:val="20"/>
        </w:rPr>
        <w:t>Ludovica Busnach</w:t>
      </w:r>
      <w:r w:rsidRPr="00BB110D">
        <w:rPr>
          <w:rFonts w:ascii="Futura Std Book" w:hAnsi="Futura Std Book"/>
          <w:sz w:val="20"/>
          <w:szCs w:val="20"/>
        </w:rPr>
        <w:t xml:space="preserve">, </w:t>
      </w:r>
      <w:r w:rsidR="006B2823">
        <w:rPr>
          <w:rFonts w:ascii="Futura Std Book" w:hAnsi="Futura Std Book"/>
          <w:b/>
          <w:bCs/>
          <w:sz w:val="20"/>
          <w:szCs w:val="20"/>
        </w:rPr>
        <w:t>v</w:t>
      </w:r>
      <w:r w:rsidRPr="001635F1">
        <w:rPr>
          <w:rFonts w:ascii="Futura Std Book" w:hAnsi="Futura Std Book"/>
          <w:b/>
          <w:bCs/>
          <w:sz w:val="20"/>
          <w:szCs w:val="20"/>
        </w:rPr>
        <w:t xml:space="preserve">ice </w:t>
      </w:r>
      <w:r w:rsidR="006B2823">
        <w:rPr>
          <w:rFonts w:ascii="Futura Std Book" w:hAnsi="Futura Std Book"/>
          <w:b/>
          <w:bCs/>
          <w:sz w:val="20"/>
          <w:szCs w:val="20"/>
        </w:rPr>
        <w:t>p</w:t>
      </w:r>
      <w:r w:rsidRPr="001635F1">
        <w:rPr>
          <w:rFonts w:ascii="Futura Std Book" w:hAnsi="Futura Std Book"/>
          <w:b/>
          <w:bCs/>
          <w:sz w:val="20"/>
          <w:szCs w:val="20"/>
        </w:rPr>
        <w:t>residente Anitec-Assinform</w:t>
      </w:r>
      <w:r w:rsidRPr="00BB110D">
        <w:rPr>
          <w:rFonts w:ascii="Futura Std Book" w:hAnsi="Futura Std Book"/>
          <w:sz w:val="20"/>
          <w:szCs w:val="20"/>
        </w:rPr>
        <w:t xml:space="preserve"> con delega alle Digital Skills per la crescita d'impresa e l'inclusione.</w:t>
      </w:r>
    </w:p>
    <w:p w14:paraId="2C3EFC10" w14:textId="39322196" w:rsidR="00E76254" w:rsidRPr="00B253FC" w:rsidRDefault="00E76254" w:rsidP="00C329C3">
      <w:pPr>
        <w:spacing w:before="120" w:after="120" w:line="240" w:lineRule="auto"/>
        <w:jc w:val="both"/>
        <w:rPr>
          <w:rFonts w:ascii="Futura Std Book" w:hAnsi="Futura Std Book"/>
          <w:b/>
          <w:bCs/>
          <w:sz w:val="20"/>
          <w:szCs w:val="20"/>
        </w:rPr>
      </w:pPr>
      <w:r w:rsidRPr="00B253FC">
        <w:rPr>
          <w:rFonts w:ascii="Futura Std Book" w:hAnsi="Futura Std Book"/>
          <w:b/>
          <w:bCs/>
          <w:sz w:val="20"/>
          <w:szCs w:val="20"/>
        </w:rPr>
        <w:t xml:space="preserve">L’IA </w:t>
      </w:r>
      <w:r w:rsidR="004B011B">
        <w:rPr>
          <w:rFonts w:ascii="Futura Std Book" w:hAnsi="Futura Std Book"/>
          <w:b/>
          <w:bCs/>
          <w:sz w:val="20"/>
          <w:szCs w:val="20"/>
        </w:rPr>
        <w:t>spicca nella</w:t>
      </w:r>
      <w:r w:rsidRPr="00B253FC">
        <w:rPr>
          <w:rFonts w:ascii="Futura Std Book" w:hAnsi="Futura Std Book"/>
          <w:b/>
          <w:bCs/>
          <w:sz w:val="20"/>
          <w:szCs w:val="20"/>
        </w:rPr>
        <w:t xml:space="preserve"> domanda di nuove competenze</w:t>
      </w:r>
    </w:p>
    <w:p w14:paraId="5894E3DA" w14:textId="3DAA4C5D" w:rsidR="00336989" w:rsidRPr="00B253FC" w:rsidRDefault="00514B66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L’Intelligenza Artificiale </w:t>
      </w:r>
      <w:r w:rsidR="00A923B4">
        <w:rPr>
          <w:rFonts w:ascii="Futura Std Book" w:hAnsi="Futura Std Book"/>
          <w:sz w:val="20"/>
          <w:szCs w:val="20"/>
        </w:rPr>
        <w:t>cresce sempre di più anche sul fronte</w:t>
      </w:r>
      <w:r w:rsidRPr="00B253FC">
        <w:rPr>
          <w:rFonts w:ascii="Futura Std Book" w:hAnsi="Futura Std Book"/>
          <w:sz w:val="20"/>
          <w:szCs w:val="20"/>
        </w:rPr>
        <w:t xml:space="preserve"> delle competenze ICT. </w:t>
      </w:r>
      <w:r w:rsidR="00336989" w:rsidRPr="00B253FC">
        <w:rPr>
          <w:rFonts w:ascii="Futura Std Book" w:hAnsi="Futura Std Book"/>
          <w:sz w:val="20"/>
          <w:szCs w:val="20"/>
        </w:rPr>
        <w:t>Tra gennaio 2023 e agosto 2024, oltre 21mila annunci di lavoro hanno menzionato skill relative all’IA, con un incremento del 73% rispetto ad agosto 2023. Ancora più significativo è il boom delle richieste specifiche per strumenti di IA generativa, come “ChatGPT”, “Claude” o “</w:t>
      </w:r>
      <w:proofErr w:type="spellStart"/>
      <w:r w:rsidR="00336989" w:rsidRPr="00B253FC">
        <w:rPr>
          <w:rFonts w:ascii="Futura Std Book" w:hAnsi="Futura Std Book"/>
          <w:sz w:val="20"/>
          <w:szCs w:val="20"/>
        </w:rPr>
        <w:t>Pytorch</w:t>
      </w:r>
      <w:proofErr w:type="spellEnd"/>
      <w:r w:rsidR="00336989" w:rsidRPr="00B253FC">
        <w:rPr>
          <w:rFonts w:ascii="Futura Std Book" w:hAnsi="Futura Std Book"/>
          <w:sz w:val="20"/>
          <w:szCs w:val="20"/>
        </w:rPr>
        <w:t xml:space="preserve">”: gli annunci dedicati sono quasi quadruplicati rispetto all’anno precedente, un segnale chiaro che l’IA </w:t>
      </w:r>
      <w:r w:rsidR="00A923B4">
        <w:rPr>
          <w:rFonts w:ascii="Futura Std Book" w:hAnsi="Futura Std Book"/>
          <w:sz w:val="20"/>
          <w:szCs w:val="20"/>
        </w:rPr>
        <w:t xml:space="preserve">è sempre più al centro delle scelte strategiche delle imprese. </w:t>
      </w:r>
    </w:p>
    <w:p w14:paraId="0B684586" w14:textId="6B390504" w:rsidR="006B43F9" w:rsidRDefault="006B43F9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6B43F9">
        <w:rPr>
          <w:rFonts w:ascii="Futura Std Book" w:hAnsi="Futura Std Book"/>
          <w:sz w:val="20"/>
          <w:szCs w:val="20"/>
        </w:rPr>
        <w:t>“</w:t>
      </w:r>
      <w:r w:rsidRPr="001635F1">
        <w:rPr>
          <w:rFonts w:ascii="Futura Std Book" w:hAnsi="Futura Std Book"/>
          <w:i/>
          <w:iCs/>
          <w:sz w:val="20"/>
          <w:szCs w:val="20"/>
        </w:rPr>
        <w:t xml:space="preserve">In un contesto come quello attuale, è necessario investire perché tutte le imprese italiane siano in grado di trovare i professionisti di cui hanno bisogno - commenta la </w:t>
      </w:r>
      <w:r w:rsidRPr="001635F1">
        <w:rPr>
          <w:rFonts w:ascii="Futura Std Book" w:hAnsi="Futura Std Book"/>
          <w:b/>
          <w:bCs/>
          <w:i/>
          <w:iCs/>
          <w:sz w:val="20"/>
          <w:szCs w:val="20"/>
        </w:rPr>
        <w:t>presidente di Assintel-Confcommercio</w:t>
      </w:r>
      <w:r w:rsidRPr="001635F1">
        <w:rPr>
          <w:rFonts w:ascii="Futura Std Book" w:hAnsi="Futura Std Book"/>
          <w:i/>
          <w:iCs/>
          <w:sz w:val="20"/>
          <w:szCs w:val="20"/>
        </w:rPr>
        <w:t xml:space="preserve">, </w:t>
      </w:r>
      <w:r w:rsidRPr="001635F1">
        <w:rPr>
          <w:rFonts w:ascii="Futura Std Book" w:hAnsi="Futura Std Book"/>
          <w:b/>
          <w:bCs/>
          <w:i/>
          <w:iCs/>
          <w:sz w:val="20"/>
          <w:szCs w:val="20"/>
        </w:rPr>
        <w:t>Paola Generali</w:t>
      </w:r>
      <w:r w:rsidRPr="001635F1">
        <w:rPr>
          <w:rFonts w:ascii="Futura Std Book" w:hAnsi="Futura Std Book"/>
          <w:i/>
          <w:iCs/>
          <w:sz w:val="20"/>
          <w:szCs w:val="20"/>
        </w:rPr>
        <w:t xml:space="preserve"> - Nello specifico, le P</w:t>
      </w:r>
      <w:r w:rsidR="00831233">
        <w:rPr>
          <w:rFonts w:ascii="Futura Std Book" w:hAnsi="Futura Std Book"/>
          <w:i/>
          <w:iCs/>
          <w:sz w:val="20"/>
          <w:szCs w:val="20"/>
        </w:rPr>
        <w:t>MI</w:t>
      </w:r>
      <w:r w:rsidRPr="001635F1">
        <w:rPr>
          <w:rFonts w:ascii="Futura Std Book" w:hAnsi="Futura Std Book"/>
          <w:i/>
          <w:iCs/>
          <w:sz w:val="20"/>
          <w:szCs w:val="20"/>
        </w:rPr>
        <w:t xml:space="preserve"> del digitale, oggi in Italia, hanno sempre più bisogno di professionisti specializzati ma non hanno le risorse per formarli internamente, a differenza delle grandi imprese. Per questo è quanto mai urgente prevedere una revisione totale del sistema scolastico nazionale, dalla scuola primaria all’Università, rivedendo il metodo di orientamento scolastico, ormai obsoleto, incrementando il numero degli ITS e ripensando tempi, struttura e numero di percorsi triennali Stem nelle Università. Auspicabile è anche l’apertura delle </w:t>
      </w:r>
      <w:proofErr w:type="spellStart"/>
      <w:r w:rsidRPr="001635F1">
        <w:rPr>
          <w:rFonts w:ascii="Futura Std Book" w:hAnsi="Futura Std Book"/>
          <w:i/>
          <w:iCs/>
          <w:sz w:val="20"/>
          <w:szCs w:val="20"/>
        </w:rPr>
        <w:t>academy</w:t>
      </w:r>
      <w:proofErr w:type="spellEnd"/>
      <w:r w:rsidRPr="001635F1">
        <w:rPr>
          <w:rFonts w:ascii="Futura Std Book" w:hAnsi="Futura Std Book"/>
          <w:i/>
          <w:iCs/>
          <w:sz w:val="20"/>
          <w:szCs w:val="20"/>
        </w:rPr>
        <w:t xml:space="preserve"> delle grandi aziende ai lavoratori delle imprese più piccole, fornitrici o clienti</w:t>
      </w:r>
      <w:r w:rsidRPr="006B43F9">
        <w:rPr>
          <w:rFonts w:ascii="Futura Std Book" w:hAnsi="Futura Std Book"/>
          <w:sz w:val="20"/>
          <w:szCs w:val="20"/>
        </w:rPr>
        <w:t>”.</w:t>
      </w:r>
    </w:p>
    <w:p w14:paraId="0E831152" w14:textId="4D09C8C7" w:rsidR="00EE3D0F" w:rsidRPr="00B253FC" w:rsidRDefault="00EE3D0F" w:rsidP="00C329C3">
      <w:pPr>
        <w:spacing w:before="120" w:after="120" w:line="240" w:lineRule="auto"/>
        <w:jc w:val="both"/>
        <w:rPr>
          <w:rFonts w:ascii="Futura Std Book" w:hAnsi="Futura Std Book"/>
          <w:b/>
          <w:bCs/>
          <w:sz w:val="20"/>
          <w:szCs w:val="20"/>
        </w:rPr>
      </w:pPr>
      <w:r w:rsidRPr="00B253FC">
        <w:rPr>
          <w:rFonts w:ascii="Futura Std Book" w:hAnsi="Futura Std Book"/>
          <w:b/>
          <w:bCs/>
          <w:sz w:val="20"/>
          <w:szCs w:val="20"/>
        </w:rPr>
        <w:t>L’opinione delle imprese</w:t>
      </w:r>
    </w:p>
    <w:p w14:paraId="2BD6B712" w14:textId="2A1A7D55" w:rsidR="00085FFA" w:rsidRPr="00085FFA" w:rsidRDefault="00085FFA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085FFA">
        <w:rPr>
          <w:rFonts w:ascii="Futura Std Book" w:hAnsi="Futura Std Book"/>
          <w:sz w:val="20"/>
          <w:szCs w:val="20"/>
        </w:rPr>
        <w:t xml:space="preserve">L’Osservatorio sulle Competenze Digitali 2024 include un’indagine approfondita sulle difficoltà sostenute dalle imprese italiane in materia di competenze digitali. Sono stati intervistati i rappresentanti di 49 imprese, tra cui 20 CEO o Amministratori Delegati, </w:t>
      </w:r>
      <w:r w:rsidR="00F276EA" w:rsidRPr="00B253FC">
        <w:rPr>
          <w:rFonts w:ascii="Futura Std Book" w:hAnsi="Futura Std Book"/>
          <w:sz w:val="20"/>
          <w:szCs w:val="20"/>
        </w:rPr>
        <w:t>a vario titolo associate ad AICA, Anitec-Assinform, Assintel e Assinter Italia.</w:t>
      </w:r>
    </w:p>
    <w:p w14:paraId="666FA6F0" w14:textId="18F38DD3" w:rsidR="00EE3D0F" w:rsidRPr="00B253FC" w:rsidRDefault="00085FFA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085FFA">
        <w:rPr>
          <w:rFonts w:ascii="Futura Std Book" w:hAnsi="Futura Std Book"/>
          <w:sz w:val="20"/>
          <w:szCs w:val="20"/>
        </w:rPr>
        <w:t>Dal sondaggio emerge che il 52% delle aziende intervistate ritiene che le università italiane non preparino adeguatamente i professionisti ICT, segnalando una formazione troppo teorica e distante dalle reali esigenze del mercato.</w:t>
      </w:r>
      <w:r w:rsidR="009F2461">
        <w:rPr>
          <w:rFonts w:ascii="Futura Std Book" w:hAnsi="Futura Std Book"/>
          <w:sz w:val="20"/>
          <w:szCs w:val="20"/>
        </w:rPr>
        <w:t xml:space="preserve"> </w:t>
      </w:r>
      <w:r w:rsidR="00EE3D0F" w:rsidRPr="00B253FC">
        <w:rPr>
          <w:rFonts w:ascii="Futura Std Book" w:hAnsi="Futura Std Book"/>
          <w:sz w:val="20"/>
          <w:szCs w:val="20"/>
        </w:rPr>
        <w:t xml:space="preserve">ITS e </w:t>
      </w:r>
      <w:proofErr w:type="spellStart"/>
      <w:r w:rsidR="00EE3D0F" w:rsidRPr="00B253FC">
        <w:rPr>
          <w:rFonts w:ascii="Futura Std Book" w:hAnsi="Futura Std Book"/>
          <w:sz w:val="20"/>
          <w:szCs w:val="20"/>
        </w:rPr>
        <w:t>bootcamp</w:t>
      </w:r>
      <w:proofErr w:type="spellEnd"/>
      <w:r w:rsidR="00EE3D0F" w:rsidRPr="00B253FC">
        <w:rPr>
          <w:rFonts w:ascii="Futura Std Book" w:hAnsi="Futura Std Book"/>
          <w:sz w:val="20"/>
          <w:szCs w:val="20"/>
        </w:rPr>
        <w:t xml:space="preserve"> vengono invece considerati più efficaci, grazie al loro approccio pratico.</w:t>
      </w:r>
    </w:p>
    <w:p w14:paraId="720C9566" w14:textId="77777777" w:rsidR="00EE3D0F" w:rsidRPr="00B253FC" w:rsidRDefault="00EE3D0F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 xml:space="preserve">Per sopperire al gap, il 33% delle imprese ha istituito </w:t>
      </w:r>
      <w:proofErr w:type="spellStart"/>
      <w:r w:rsidRPr="00B253FC">
        <w:rPr>
          <w:rFonts w:ascii="Futura Std Book" w:hAnsi="Futura Std Book"/>
          <w:sz w:val="20"/>
          <w:szCs w:val="20"/>
        </w:rPr>
        <w:t>academy</w:t>
      </w:r>
      <w:proofErr w:type="spellEnd"/>
      <w:r w:rsidRPr="00B253FC">
        <w:rPr>
          <w:rFonts w:ascii="Futura Std Book" w:hAnsi="Futura Std Book"/>
          <w:sz w:val="20"/>
          <w:szCs w:val="20"/>
        </w:rPr>
        <w:t xml:space="preserve"> interne, ritenute efficaci dal 78% degli intervistati. Questi percorsi formativi si concentrano su competenze tecniche come Analisi Dati, Cybersecurity e AI, oltre che su soft skill fondamentali come leadership e lavoro in team.</w:t>
      </w:r>
    </w:p>
    <w:p w14:paraId="3C623C0C" w14:textId="494063D3" w:rsidR="00E76254" w:rsidRPr="00B253FC" w:rsidRDefault="00EE3D0F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B253FC">
        <w:rPr>
          <w:rFonts w:ascii="Futura Std Book" w:hAnsi="Futura Std Book"/>
          <w:sz w:val="20"/>
          <w:szCs w:val="20"/>
        </w:rPr>
        <w:t>Inoltre, il 71% delle aziende auspica una maggiore collaborazione tra università, ITS e imprese, e il 62% richiede una riforma dei programmi educativi per allinearli alle reali necessità del mercato.</w:t>
      </w:r>
    </w:p>
    <w:p w14:paraId="4DD5C5FA" w14:textId="4201E7B0" w:rsidR="00F071E9" w:rsidRPr="001E1100" w:rsidRDefault="001E1100" w:rsidP="00C329C3">
      <w:pPr>
        <w:spacing w:before="120" w:after="120" w:line="276" w:lineRule="auto"/>
        <w:rPr>
          <w:rFonts w:ascii="Futura Std Book" w:hAnsi="Futura Std Book"/>
          <w:i/>
          <w:iCs/>
          <w:color w:val="0F4761" w:themeColor="accent1" w:themeShade="BF"/>
          <w:sz w:val="20"/>
          <w:szCs w:val="20"/>
        </w:rPr>
      </w:pPr>
      <w:r>
        <w:rPr>
          <w:rFonts w:ascii="Futura Std Book" w:hAnsi="Futura Std Book"/>
          <w:i/>
          <w:iCs/>
          <w:color w:val="0F4761" w:themeColor="accent1" w:themeShade="BF"/>
          <w:sz w:val="20"/>
          <w:szCs w:val="20"/>
        </w:rPr>
        <w:lastRenderedPageBreak/>
        <w:t>A</w:t>
      </w:r>
      <w:r w:rsidRPr="001E1100">
        <w:rPr>
          <w:rFonts w:ascii="Futura Std Book" w:hAnsi="Futura Std Book"/>
          <w:i/>
          <w:iCs/>
          <w:color w:val="0F4761" w:themeColor="accent1" w:themeShade="BF"/>
          <w:sz w:val="20"/>
          <w:szCs w:val="20"/>
        </w:rPr>
        <w:t xml:space="preserve">llegato </w:t>
      </w:r>
      <w:r w:rsidR="00F071E9" w:rsidRPr="001E1100">
        <w:rPr>
          <w:rFonts w:ascii="Futura Std Book" w:hAnsi="Futura Std Book"/>
          <w:i/>
          <w:iCs/>
          <w:color w:val="0F4761" w:themeColor="accent1" w:themeShade="BF"/>
          <w:sz w:val="20"/>
          <w:szCs w:val="20"/>
        </w:rPr>
        <w:t xml:space="preserve">Figura 3: </w:t>
      </w:r>
      <w:r w:rsidR="00F071E9" w:rsidRPr="001E1100">
        <w:rPr>
          <w:rFonts w:ascii="Futura Std Book" w:hAnsi="Futura Std Book"/>
          <w:i/>
          <w:iCs/>
          <w:color w:val="37588A"/>
          <w:sz w:val="20"/>
          <w:szCs w:val="20"/>
          <w:lang w:eastAsia="it-IT"/>
        </w:rPr>
        <w:t>Il gradimento (insoddisfacente) per la formazione accademica</w:t>
      </w:r>
    </w:p>
    <w:p w14:paraId="6A9DB808" w14:textId="323F4D0D" w:rsidR="00065CC1" w:rsidRPr="00065CC1" w:rsidRDefault="00065CC1" w:rsidP="00065CC1">
      <w:pPr>
        <w:spacing w:before="120" w:after="120" w:line="240" w:lineRule="auto"/>
        <w:jc w:val="both"/>
        <w:rPr>
          <w:rFonts w:ascii="Futura Std Book" w:hAnsi="Futura Std Book"/>
          <w:i/>
          <w:iCs/>
          <w:sz w:val="20"/>
          <w:szCs w:val="20"/>
        </w:rPr>
      </w:pPr>
      <w:r w:rsidRPr="00065CC1">
        <w:rPr>
          <w:rFonts w:ascii="Futura Std Book" w:hAnsi="Futura Std Book"/>
          <w:i/>
          <w:iCs/>
          <w:sz w:val="20"/>
          <w:szCs w:val="20"/>
        </w:rPr>
        <w:t>"La formazione è un elemento chiave per essere competitivi, in particolare quando si guarda al settore del digitale, che richiede un continuo aggiornamento di competenze e skills tecniche. In questo contesto, le Academy aziendali si rilevano una risorsa molto preziosa in quanto da un lato garantiscono una formazione continua e mirata ai dipendenti permettendo di valorizzare il loro percorso professionale, dall'altra parte, guardando ai giovani professionisti, rappresentano un ponte tra formazione e mondo del lavoro. Le aziende, dunque, devono continuare a rinforzare il rapporto con la scuola proprio attraverso le Academy </w:t>
      </w:r>
      <w:r w:rsidRPr="00065CC1">
        <w:rPr>
          <w:rFonts w:ascii="Futura Std Book" w:hAnsi="Futura Std Book"/>
          <w:b/>
          <w:bCs/>
          <w:i/>
          <w:iCs/>
          <w:sz w:val="20"/>
          <w:szCs w:val="20"/>
        </w:rPr>
        <w:t>e</w:t>
      </w:r>
      <w:r w:rsidRPr="00065CC1">
        <w:rPr>
          <w:rFonts w:ascii="Futura Std Book" w:hAnsi="Futura Std Book"/>
          <w:i/>
          <w:iCs/>
          <w:sz w:val="20"/>
          <w:szCs w:val="20"/>
        </w:rPr>
        <w:t xml:space="preserve"> altre iniziative interne di formazione e dialogo con i giovani". Ha dichiarato il </w:t>
      </w:r>
      <w:r w:rsidRPr="00065CC1">
        <w:rPr>
          <w:rFonts w:ascii="Futura Std Book" w:hAnsi="Futura Std Book"/>
          <w:b/>
          <w:bCs/>
          <w:i/>
          <w:iCs/>
          <w:sz w:val="20"/>
          <w:szCs w:val="20"/>
        </w:rPr>
        <w:t xml:space="preserve">presidente </w:t>
      </w:r>
      <w:r>
        <w:rPr>
          <w:rFonts w:ascii="Futura Std Book" w:hAnsi="Futura Std Book"/>
          <w:b/>
          <w:bCs/>
          <w:i/>
          <w:iCs/>
          <w:sz w:val="20"/>
          <w:szCs w:val="20"/>
        </w:rPr>
        <w:t xml:space="preserve">di </w:t>
      </w:r>
      <w:r w:rsidRPr="00065CC1">
        <w:rPr>
          <w:rFonts w:ascii="Futura Std Book" w:hAnsi="Futura Std Book"/>
          <w:b/>
          <w:bCs/>
          <w:i/>
          <w:iCs/>
          <w:sz w:val="20"/>
          <w:szCs w:val="20"/>
        </w:rPr>
        <w:t>Assinter Pietro Pacini.</w:t>
      </w:r>
    </w:p>
    <w:p w14:paraId="7FB818DB" w14:textId="108A3598" w:rsidR="008C4E6A" w:rsidRPr="00B253FC" w:rsidRDefault="008C4E6A" w:rsidP="00C329C3">
      <w:pPr>
        <w:spacing w:before="120" w:after="120" w:line="240" w:lineRule="auto"/>
        <w:jc w:val="both"/>
        <w:rPr>
          <w:rFonts w:ascii="Futura Std Book" w:hAnsi="Futura Std Book"/>
          <w:b/>
          <w:bCs/>
          <w:sz w:val="20"/>
          <w:szCs w:val="20"/>
        </w:rPr>
      </w:pPr>
      <w:r w:rsidRPr="00B253FC">
        <w:rPr>
          <w:rFonts w:ascii="Futura Std Book" w:hAnsi="Futura Std Book"/>
          <w:b/>
          <w:bCs/>
          <w:sz w:val="20"/>
          <w:szCs w:val="20"/>
        </w:rPr>
        <w:t>Conclusioni</w:t>
      </w:r>
    </w:p>
    <w:p w14:paraId="1FA667DC" w14:textId="185E6917" w:rsidR="00E76254" w:rsidRPr="00B253FC" w:rsidRDefault="00E76254" w:rsidP="00C329C3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sz w:val="20"/>
          <w:szCs w:val="20"/>
        </w:rPr>
        <w:t>L’Osservatorio sulle Competenze Digitali 2024 ha i</w:t>
      </w:r>
      <w:r w:rsidRPr="00B253FC">
        <w:rPr>
          <w:rFonts w:ascii="Futura Std Book" w:hAnsi="Futura Std Book"/>
          <w:sz w:val="20"/>
          <w:szCs w:val="20"/>
        </w:rPr>
        <w:t>dentificato</w:t>
      </w:r>
      <w:r w:rsidRPr="00847A58">
        <w:rPr>
          <w:rFonts w:ascii="Futura Std Book" w:hAnsi="Futura Std Book"/>
          <w:sz w:val="20"/>
          <w:szCs w:val="20"/>
        </w:rPr>
        <w:t xml:space="preserve"> due aree principali di intervento per aumentare significativamente la disponibilità di professionisti ICT e sostenere la trasformazione digitale del Paese: </w:t>
      </w:r>
      <w:r w:rsidR="0020741B" w:rsidRPr="00B253FC">
        <w:rPr>
          <w:rFonts w:ascii="Futura Std Book" w:hAnsi="Futura Std Book"/>
          <w:b/>
          <w:bCs/>
          <w:sz w:val="20"/>
          <w:szCs w:val="20"/>
        </w:rPr>
        <w:t>f</w:t>
      </w:r>
      <w:r w:rsidRPr="00847A58">
        <w:rPr>
          <w:rFonts w:ascii="Futura Std Book" w:hAnsi="Futura Std Book"/>
          <w:b/>
          <w:bCs/>
          <w:sz w:val="20"/>
          <w:szCs w:val="20"/>
        </w:rPr>
        <w:t>ormazione</w:t>
      </w:r>
      <w:r w:rsidRPr="00847A58">
        <w:rPr>
          <w:rFonts w:ascii="Futura Std Book" w:hAnsi="Futura Std Book"/>
          <w:sz w:val="20"/>
          <w:szCs w:val="20"/>
        </w:rPr>
        <w:t xml:space="preserve"> e </w:t>
      </w:r>
      <w:r w:rsidR="0020741B" w:rsidRPr="00B253FC">
        <w:rPr>
          <w:rFonts w:ascii="Futura Std Book" w:hAnsi="Futura Std Book"/>
          <w:b/>
          <w:bCs/>
          <w:sz w:val="20"/>
          <w:szCs w:val="20"/>
        </w:rPr>
        <w:t>m</w:t>
      </w:r>
      <w:r w:rsidRPr="00847A58">
        <w:rPr>
          <w:rFonts w:ascii="Futura Std Book" w:hAnsi="Futura Std Book"/>
          <w:b/>
          <w:bCs/>
          <w:sz w:val="20"/>
          <w:szCs w:val="20"/>
        </w:rPr>
        <w:t>ercato del lavoro</w:t>
      </w:r>
      <w:r w:rsidRPr="00847A58">
        <w:rPr>
          <w:rFonts w:ascii="Futura Std Book" w:hAnsi="Futura Std Book"/>
          <w:sz w:val="20"/>
          <w:szCs w:val="20"/>
        </w:rPr>
        <w:t>. All’interno di queste aree, sono stati delineati sei suggerimenti di policy chiave:</w:t>
      </w:r>
    </w:p>
    <w:p w14:paraId="4DEB320C" w14:textId="77777777" w:rsidR="00E76254" w:rsidRPr="00847A58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>Potenziare l’università</w:t>
      </w:r>
      <w:r w:rsidRPr="00B253FC">
        <w:rPr>
          <w:rFonts w:ascii="Futura Std Book" w:hAnsi="Futura Std Book"/>
          <w:sz w:val="20"/>
          <w:szCs w:val="20"/>
        </w:rPr>
        <w:t>, ampliando</w:t>
      </w:r>
      <w:r w:rsidRPr="00847A58">
        <w:rPr>
          <w:rFonts w:ascii="Futura Std Book" w:hAnsi="Futura Std Book"/>
          <w:sz w:val="20"/>
          <w:szCs w:val="20"/>
        </w:rPr>
        <w:t xml:space="preserve"> l’offerta formativa con corsi triennali professionalizzanti e rafforzare la connessione tra università e imprese attraverso iniziative come i “Job Days”.</w:t>
      </w:r>
    </w:p>
    <w:p w14:paraId="52EBC901" w14:textId="50CC5377" w:rsidR="00E76254" w:rsidRPr="00847A58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>Promuovere i percorsi ITS</w:t>
      </w:r>
      <w:r w:rsidRPr="00B253FC">
        <w:rPr>
          <w:rFonts w:ascii="Futura Std Book" w:hAnsi="Futura Std Book"/>
          <w:sz w:val="20"/>
          <w:szCs w:val="20"/>
        </w:rPr>
        <w:t>,</w:t>
      </w:r>
      <w:r w:rsidRPr="00847A58">
        <w:rPr>
          <w:rFonts w:ascii="Futura Std Book" w:hAnsi="Futura Std Book"/>
          <w:sz w:val="20"/>
          <w:szCs w:val="20"/>
        </w:rPr>
        <w:t xml:space="preserve"> </w:t>
      </w:r>
      <w:r w:rsidR="00562CAE" w:rsidRPr="00B253FC">
        <w:rPr>
          <w:rFonts w:ascii="Futura Std Book" w:hAnsi="Futura Std Book"/>
          <w:sz w:val="20"/>
          <w:szCs w:val="20"/>
        </w:rPr>
        <w:t>i</w:t>
      </w:r>
      <w:r w:rsidRPr="00847A58">
        <w:rPr>
          <w:rFonts w:ascii="Futura Std Book" w:hAnsi="Futura Std Book"/>
          <w:sz w:val="20"/>
          <w:szCs w:val="20"/>
        </w:rPr>
        <w:t>ncrementa</w:t>
      </w:r>
      <w:r w:rsidRPr="00B253FC">
        <w:rPr>
          <w:rFonts w:ascii="Futura Std Book" w:hAnsi="Futura Std Book"/>
          <w:sz w:val="20"/>
          <w:szCs w:val="20"/>
        </w:rPr>
        <w:t>ndo</w:t>
      </w:r>
      <w:r w:rsidRPr="00847A58">
        <w:rPr>
          <w:rFonts w:ascii="Futura Std Book" w:hAnsi="Futura Std Book"/>
          <w:sz w:val="20"/>
          <w:szCs w:val="20"/>
        </w:rPr>
        <w:t xml:space="preserve"> la visibilità e l’offerta dei corsi ITS per colmare il gap di competenze tecniche richieste dal mercato.</w:t>
      </w:r>
    </w:p>
    <w:p w14:paraId="3A8B129D" w14:textId="77777777" w:rsidR="00E76254" w:rsidRPr="00847A58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>Costruire una scuola digitale inclusiva</w:t>
      </w:r>
      <w:r w:rsidRPr="00B253FC">
        <w:rPr>
          <w:rFonts w:ascii="Futura Std Book" w:hAnsi="Futura Std Book"/>
          <w:sz w:val="20"/>
          <w:szCs w:val="20"/>
        </w:rPr>
        <w:t>, integrando</w:t>
      </w:r>
      <w:r w:rsidRPr="00847A58">
        <w:rPr>
          <w:rFonts w:ascii="Futura Std Book" w:hAnsi="Futura Std Book"/>
          <w:sz w:val="20"/>
          <w:szCs w:val="20"/>
        </w:rPr>
        <w:t xml:space="preserve"> il digitale nell’educazione di base, orientando le nuove generazioni verso le discipline STEM.</w:t>
      </w:r>
    </w:p>
    <w:p w14:paraId="0455F66B" w14:textId="078CB2DD" w:rsidR="00E76254" w:rsidRPr="00847A58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>Formare la forza lavoro</w:t>
      </w:r>
      <w:r w:rsidRPr="00B253FC">
        <w:rPr>
          <w:rFonts w:ascii="Futura Std Book" w:hAnsi="Futura Std Book"/>
          <w:sz w:val="20"/>
          <w:szCs w:val="20"/>
        </w:rPr>
        <w:t>,</w:t>
      </w:r>
      <w:r w:rsidRPr="00847A58">
        <w:rPr>
          <w:rFonts w:ascii="Futura Std Book" w:hAnsi="Futura Std Book"/>
          <w:sz w:val="20"/>
          <w:szCs w:val="20"/>
        </w:rPr>
        <w:t xml:space="preserve"> </w:t>
      </w:r>
      <w:r w:rsidR="00A923B4">
        <w:rPr>
          <w:rFonts w:ascii="Futura Std Book" w:hAnsi="Futura Std Book"/>
          <w:sz w:val="20"/>
          <w:szCs w:val="20"/>
        </w:rPr>
        <w:t>mettendo in campo</w:t>
      </w:r>
      <w:r w:rsidR="00A923B4" w:rsidRPr="00B253FC">
        <w:rPr>
          <w:rFonts w:ascii="Futura Std Book" w:hAnsi="Futura Std Book"/>
          <w:sz w:val="20"/>
          <w:szCs w:val="20"/>
        </w:rPr>
        <w:t xml:space="preserve"> </w:t>
      </w:r>
      <w:r w:rsidRPr="00847A58">
        <w:rPr>
          <w:rFonts w:ascii="Futura Std Book" w:hAnsi="Futura Std Book"/>
          <w:sz w:val="20"/>
          <w:szCs w:val="20"/>
        </w:rPr>
        <w:t xml:space="preserve">programmi di </w:t>
      </w:r>
      <w:proofErr w:type="spellStart"/>
      <w:r w:rsidRPr="00847A58">
        <w:rPr>
          <w:rFonts w:ascii="Futura Std Book" w:hAnsi="Futura Std Book"/>
          <w:sz w:val="20"/>
          <w:szCs w:val="20"/>
        </w:rPr>
        <w:t>reskilling</w:t>
      </w:r>
      <w:proofErr w:type="spellEnd"/>
      <w:r w:rsidRPr="00847A58">
        <w:rPr>
          <w:rFonts w:ascii="Futura Std Book" w:hAnsi="Futura Std Book"/>
          <w:sz w:val="20"/>
          <w:szCs w:val="20"/>
        </w:rPr>
        <w:t xml:space="preserve"> e </w:t>
      </w:r>
      <w:proofErr w:type="spellStart"/>
      <w:r w:rsidRPr="00847A58">
        <w:rPr>
          <w:rFonts w:ascii="Futura Std Book" w:hAnsi="Futura Std Book"/>
          <w:sz w:val="20"/>
          <w:szCs w:val="20"/>
        </w:rPr>
        <w:t>upskilling</w:t>
      </w:r>
      <w:proofErr w:type="spellEnd"/>
      <w:r w:rsidRPr="00847A58">
        <w:rPr>
          <w:rFonts w:ascii="Futura Std Book" w:hAnsi="Futura Std Book"/>
          <w:sz w:val="20"/>
          <w:szCs w:val="20"/>
        </w:rPr>
        <w:t>, finanziando iniziative per aggiornare le competenze di lavoratori e manager.</w:t>
      </w:r>
    </w:p>
    <w:p w14:paraId="70DB1121" w14:textId="3BB67578" w:rsidR="00E76254" w:rsidRPr="00847A58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>Incentivare il futuro tecnologico</w:t>
      </w:r>
      <w:r w:rsidRPr="00B253FC">
        <w:rPr>
          <w:rFonts w:ascii="Futura Std Book" w:hAnsi="Futura Std Book"/>
          <w:sz w:val="20"/>
          <w:szCs w:val="20"/>
        </w:rPr>
        <w:t>,</w:t>
      </w:r>
      <w:r w:rsidRPr="00847A58">
        <w:rPr>
          <w:rFonts w:ascii="Futura Std Book" w:hAnsi="Futura Std Book"/>
          <w:sz w:val="20"/>
          <w:szCs w:val="20"/>
        </w:rPr>
        <w:t xml:space="preserve"> </w:t>
      </w:r>
      <w:r w:rsidR="00A923B4">
        <w:rPr>
          <w:rFonts w:ascii="Futura Std Book" w:hAnsi="Futura Std Book"/>
          <w:sz w:val="20"/>
          <w:szCs w:val="20"/>
        </w:rPr>
        <w:t>i</w:t>
      </w:r>
      <w:r w:rsidRPr="00847A58">
        <w:rPr>
          <w:rFonts w:ascii="Futura Std Book" w:hAnsi="Futura Std Book"/>
          <w:sz w:val="20"/>
          <w:szCs w:val="20"/>
        </w:rPr>
        <w:t>ntrodu</w:t>
      </w:r>
      <w:r w:rsidRPr="00B253FC">
        <w:rPr>
          <w:rFonts w:ascii="Futura Std Book" w:hAnsi="Futura Std Book"/>
          <w:sz w:val="20"/>
          <w:szCs w:val="20"/>
        </w:rPr>
        <w:t>cendo</w:t>
      </w:r>
      <w:r w:rsidRPr="00847A58">
        <w:rPr>
          <w:rFonts w:ascii="Futura Std Book" w:hAnsi="Futura Std Book"/>
          <w:sz w:val="20"/>
          <w:szCs w:val="20"/>
        </w:rPr>
        <w:t xml:space="preserve"> agevolazioni fiscali per l’assunzione di professionisti STEM e sostenere progetti di ricerca ICT.</w:t>
      </w:r>
    </w:p>
    <w:p w14:paraId="1F2D09EA" w14:textId="77777777" w:rsidR="00E76254" w:rsidRDefault="00E76254" w:rsidP="00C329C3">
      <w:pPr>
        <w:numPr>
          <w:ilvl w:val="0"/>
          <w:numId w:val="1"/>
        </w:num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 w:rsidRPr="00847A58">
        <w:rPr>
          <w:rFonts w:ascii="Futura Std Book" w:hAnsi="Futura Std Book"/>
          <w:b/>
          <w:bCs/>
          <w:sz w:val="20"/>
          <w:szCs w:val="20"/>
        </w:rPr>
        <w:t xml:space="preserve">Valorizzare le </w:t>
      </w:r>
      <w:proofErr w:type="spellStart"/>
      <w:r w:rsidRPr="00847A58">
        <w:rPr>
          <w:rFonts w:ascii="Futura Std Book" w:hAnsi="Futura Std Book"/>
          <w:b/>
          <w:bCs/>
          <w:sz w:val="20"/>
          <w:szCs w:val="20"/>
        </w:rPr>
        <w:t>academy</w:t>
      </w:r>
      <w:proofErr w:type="spellEnd"/>
      <w:r w:rsidRPr="00847A58">
        <w:rPr>
          <w:rFonts w:ascii="Futura Std Book" w:hAnsi="Futura Std Book"/>
          <w:b/>
          <w:bCs/>
          <w:sz w:val="20"/>
          <w:szCs w:val="20"/>
        </w:rPr>
        <w:t xml:space="preserve"> aziendali</w:t>
      </w:r>
      <w:r w:rsidRPr="00B253FC">
        <w:rPr>
          <w:rFonts w:ascii="Futura Std Book" w:hAnsi="Futura Std Book"/>
          <w:sz w:val="20"/>
          <w:szCs w:val="20"/>
        </w:rPr>
        <w:t>, s</w:t>
      </w:r>
      <w:r w:rsidRPr="00847A58">
        <w:rPr>
          <w:rFonts w:ascii="Futura Std Book" w:hAnsi="Futura Std Book"/>
          <w:sz w:val="20"/>
          <w:szCs w:val="20"/>
        </w:rPr>
        <w:t>upporta</w:t>
      </w:r>
      <w:r w:rsidRPr="00B253FC">
        <w:rPr>
          <w:rFonts w:ascii="Futura Std Book" w:hAnsi="Futura Std Book"/>
          <w:sz w:val="20"/>
          <w:szCs w:val="20"/>
        </w:rPr>
        <w:t>ndo</w:t>
      </w:r>
      <w:r w:rsidRPr="00847A58">
        <w:rPr>
          <w:rFonts w:ascii="Futura Std Book" w:hAnsi="Futura Std Book"/>
          <w:sz w:val="20"/>
          <w:szCs w:val="20"/>
        </w:rPr>
        <w:t xml:space="preserve"> la creazione di percorsi formativi interni alle aziende e incentivarne l’apertura a lavoratori esterni.</w:t>
      </w:r>
    </w:p>
    <w:p w14:paraId="3F8BFBBE" w14:textId="134936C2" w:rsidR="009B7078" w:rsidRPr="00847A58" w:rsidRDefault="009B7078" w:rsidP="009B7078">
      <w:pPr>
        <w:spacing w:before="120" w:after="120" w:line="240" w:lineRule="auto"/>
        <w:jc w:val="both"/>
        <w:rPr>
          <w:rFonts w:ascii="Futura Std Book" w:hAnsi="Futura Std Book"/>
          <w:sz w:val="20"/>
          <w:szCs w:val="20"/>
        </w:rPr>
      </w:pPr>
      <w:r>
        <w:rPr>
          <w:rFonts w:ascii="Futura Std Book" w:hAnsi="Futura Std Book"/>
          <w:sz w:val="20"/>
          <w:szCs w:val="20"/>
        </w:rPr>
        <w:t>_________</w:t>
      </w:r>
    </w:p>
    <w:p w14:paraId="55DE94FF" w14:textId="77777777" w:rsidR="0021451E" w:rsidRPr="0021451E" w:rsidRDefault="0021451E" w:rsidP="00E2052F">
      <w:pPr>
        <w:spacing w:after="0" w:line="240" w:lineRule="auto"/>
        <w:rPr>
          <w:rStyle w:val="Nessuno"/>
          <w:rFonts w:ascii="Futura Std Book" w:hAnsi="Futura Std Book"/>
          <w:sz w:val="18"/>
          <w:szCs w:val="18"/>
        </w:rPr>
      </w:pPr>
      <w:r w:rsidRPr="0021451E">
        <w:rPr>
          <w:rFonts w:ascii="Futura Std Book" w:hAnsi="Futura Std Book"/>
          <w:b/>
          <w:bCs/>
          <w:sz w:val="18"/>
          <w:szCs w:val="18"/>
          <w:u w:val="single"/>
        </w:rPr>
        <w:t>Ufficio stampa Aica</w:t>
      </w:r>
      <w:r w:rsidRPr="0021451E">
        <w:rPr>
          <w:rFonts w:ascii="Futura Std Book" w:hAnsi="Futura Std Book"/>
          <w:sz w:val="18"/>
          <w:szCs w:val="18"/>
        </w:rPr>
        <w:t xml:space="preserve">: Michele Da Col - Studio Sandrinelli Srl / </w:t>
      </w:r>
      <w:hyperlink r:id="rId8" w:history="1">
        <w:r w:rsidRPr="0021451E">
          <w:rPr>
            <w:rStyle w:val="Hyperlink0"/>
            <w:rFonts w:ascii="Futura Std Book" w:hAnsi="Futura Std Book"/>
          </w:rPr>
          <w:t>dacol@studiosandrinelli.com</w:t>
        </w:r>
      </w:hyperlink>
      <w:r w:rsidRPr="0021451E">
        <w:rPr>
          <w:rStyle w:val="Hyperlink0"/>
          <w:rFonts w:ascii="Futura Std Book" w:hAnsi="Futura Std Book"/>
        </w:rPr>
        <w:t xml:space="preserve"> </w:t>
      </w:r>
      <w:r w:rsidRPr="0021451E">
        <w:rPr>
          <w:rStyle w:val="Nessuno"/>
          <w:rFonts w:ascii="Futura Std Book" w:hAnsi="Futura Std Book"/>
          <w:sz w:val="18"/>
          <w:szCs w:val="18"/>
        </w:rPr>
        <w:t>/ +39 3403356400</w:t>
      </w:r>
    </w:p>
    <w:p w14:paraId="44D5259E" w14:textId="2EA0475D" w:rsidR="009B7078" w:rsidRPr="009B7078" w:rsidRDefault="009B7078" w:rsidP="00E2052F">
      <w:pPr>
        <w:spacing w:after="0" w:line="240" w:lineRule="auto"/>
        <w:rPr>
          <w:rFonts w:ascii="Futura Std Book" w:hAnsi="Futura Std Book" w:cstheme="minorHAnsi"/>
          <w:sz w:val="18"/>
          <w:szCs w:val="18"/>
        </w:rPr>
      </w:pPr>
      <w:r w:rsidRPr="009B7078">
        <w:rPr>
          <w:rFonts w:ascii="Futura Std Book" w:hAnsi="Futura Std Book" w:cstheme="minorHAnsi"/>
          <w:b/>
          <w:sz w:val="18"/>
          <w:szCs w:val="18"/>
          <w:u w:val="single"/>
        </w:rPr>
        <w:t>Ufficio stampa Anitec-Assinform</w:t>
      </w:r>
      <w:r w:rsidRPr="009B7078">
        <w:rPr>
          <w:rFonts w:ascii="Futura Std Book" w:hAnsi="Futura Std Book" w:cstheme="minorHAnsi"/>
          <w:sz w:val="18"/>
          <w:szCs w:val="18"/>
        </w:rPr>
        <w:t xml:space="preserve">: Stefania Follador / </w:t>
      </w:r>
      <w:hyperlink r:id="rId9" w:history="1">
        <w:r w:rsidRPr="009B7078">
          <w:rPr>
            <w:rStyle w:val="Collegamentoipertestuale"/>
            <w:rFonts w:ascii="Futura Std Book" w:hAnsi="Futura Std Book" w:cstheme="minorHAnsi"/>
            <w:sz w:val="18"/>
            <w:szCs w:val="18"/>
          </w:rPr>
          <w:t>stefania.follador@anitec-assinform.it</w:t>
        </w:r>
      </w:hyperlink>
      <w:r w:rsidRPr="009B7078">
        <w:rPr>
          <w:rFonts w:ascii="Futura Std Book" w:hAnsi="Futura Std Book" w:cstheme="minorHAnsi"/>
          <w:sz w:val="18"/>
          <w:szCs w:val="18"/>
        </w:rPr>
        <w:t xml:space="preserve"> / +39 3398955856</w:t>
      </w:r>
    </w:p>
    <w:p w14:paraId="6EF1F8B7" w14:textId="3E4F5873" w:rsidR="00E2052F" w:rsidRPr="009B7078" w:rsidRDefault="008C785C" w:rsidP="00E2052F">
      <w:pPr>
        <w:spacing w:after="0" w:line="240" w:lineRule="auto"/>
        <w:rPr>
          <w:rFonts w:ascii="Futura Std Book" w:hAnsi="Futura Std Book" w:cstheme="minorHAnsi"/>
          <w:b/>
          <w:bCs/>
          <w:sz w:val="18"/>
          <w:szCs w:val="18"/>
          <w:highlight w:val="yellow"/>
        </w:rPr>
      </w:pPr>
      <w:r w:rsidRPr="00B945BB">
        <w:rPr>
          <w:rFonts w:ascii="Futura Std Book" w:hAnsi="Futura Std Book" w:cstheme="minorHAnsi"/>
          <w:b/>
          <w:bCs/>
          <w:sz w:val="18"/>
          <w:szCs w:val="18"/>
          <w:u w:val="single"/>
        </w:rPr>
        <w:t>Ufficio stampa Assintel:</w:t>
      </w:r>
      <w:r w:rsidRPr="008C785C">
        <w:rPr>
          <w:rFonts w:ascii="Futura Std Book" w:hAnsi="Futura Std Book" w:cstheme="minorHAnsi"/>
          <w:b/>
          <w:bCs/>
          <w:sz w:val="18"/>
          <w:szCs w:val="18"/>
        </w:rPr>
        <w:t xml:space="preserve"> </w:t>
      </w:r>
      <w:r w:rsidRPr="008C785C">
        <w:rPr>
          <w:rFonts w:ascii="Futura Std Book" w:hAnsi="Futura Std Book" w:cstheme="minorHAnsi"/>
          <w:sz w:val="18"/>
          <w:szCs w:val="18"/>
        </w:rPr>
        <w:t xml:space="preserve">Viola Contursi / </w:t>
      </w:r>
      <w:hyperlink r:id="rId10" w:history="1">
        <w:r w:rsidR="00DB0213" w:rsidRPr="00855098">
          <w:rPr>
            <w:rStyle w:val="Collegamentoipertestuale"/>
            <w:rFonts w:ascii="Futura Std Book" w:hAnsi="Futura Std Book" w:cstheme="minorHAnsi"/>
            <w:sz w:val="18"/>
            <w:szCs w:val="18"/>
          </w:rPr>
          <w:t>viola.contursi@blum.vision</w:t>
        </w:r>
      </w:hyperlink>
      <w:r w:rsidRPr="008C785C">
        <w:rPr>
          <w:rFonts w:ascii="Futura Std Book" w:hAnsi="Futura Std Book" w:cstheme="minorHAnsi"/>
          <w:sz w:val="18"/>
          <w:szCs w:val="18"/>
        </w:rPr>
        <w:t xml:space="preserve"> / +39 3396338897</w:t>
      </w:r>
    </w:p>
    <w:p w14:paraId="5326098E" w14:textId="75C70F3B" w:rsidR="009B7078" w:rsidRPr="00700647" w:rsidRDefault="00700647" w:rsidP="00E2052F">
      <w:pPr>
        <w:spacing w:after="0" w:line="240" w:lineRule="auto"/>
        <w:rPr>
          <w:rFonts w:ascii="Futura Std Book" w:hAnsi="Futura Std Book" w:cstheme="minorHAnsi"/>
          <w:sz w:val="18"/>
          <w:szCs w:val="18"/>
        </w:rPr>
      </w:pPr>
      <w:r w:rsidRPr="00700647">
        <w:rPr>
          <w:rFonts w:ascii="Futura Std Book" w:hAnsi="Futura Std Book" w:cstheme="minorHAnsi"/>
          <w:b/>
          <w:bCs/>
          <w:sz w:val="18"/>
          <w:szCs w:val="18"/>
          <w:u w:val="single"/>
        </w:rPr>
        <w:t xml:space="preserve">Ufficio stampa </w:t>
      </w:r>
      <w:r w:rsidR="009B7078" w:rsidRPr="00700647">
        <w:rPr>
          <w:rFonts w:ascii="Futura Std Book" w:hAnsi="Futura Std Book" w:cstheme="minorHAnsi"/>
          <w:b/>
          <w:bCs/>
          <w:sz w:val="18"/>
          <w:szCs w:val="18"/>
          <w:u w:val="single"/>
        </w:rPr>
        <w:t>Assinter Italia</w:t>
      </w:r>
      <w:r w:rsidRPr="00700647">
        <w:rPr>
          <w:rFonts w:ascii="Futura Std Book" w:hAnsi="Futura Std Book" w:cstheme="minorHAnsi"/>
          <w:b/>
          <w:bCs/>
          <w:sz w:val="18"/>
          <w:szCs w:val="18"/>
          <w:u w:val="single"/>
        </w:rPr>
        <w:t>:</w:t>
      </w:r>
      <w:r w:rsidRPr="00700647">
        <w:rPr>
          <w:rFonts w:ascii="Futura Std Book" w:hAnsi="Futura Std Book" w:cstheme="minorHAnsi"/>
          <w:sz w:val="18"/>
          <w:szCs w:val="18"/>
        </w:rPr>
        <w:t xml:space="preserve"> </w:t>
      </w:r>
      <w:r>
        <w:rPr>
          <w:rFonts w:ascii="Futura Std Book" w:hAnsi="Futura Std Book" w:cstheme="minorHAnsi"/>
          <w:sz w:val="18"/>
          <w:szCs w:val="18"/>
        </w:rPr>
        <w:t>A</w:t>
      </w:r>
      <w:r w:rsidRPr="00700647">
        <w:rPr>
          <w:rFonts w:ascii="Futura Std Book" w:hAnsi="Futura Std Book" w:cstheme="minorHAnsi"/>
          <w:sz w:val="18"/>
          <w:szCs w:val="18"/>
        </w:rPr>
        <w:t xml:space="preserve">nna </w:t>
      </w:r>
      <w:r>
        <w:rPr>
          <w:rFonts w:ascii="Futura Std Book" w:hAnsi="Futura Std Book" w:cstheme="minorHAnsi"/>
          <w:sz w:val="18"/>
          <w:szCs w:val="18"/>
        </w:rPr>
        <w:t>F</w:t>
      </w:r>
      <w:r w:rsidRPr="00700647">
        <w:rPr>
          <w:rFonts w:ascii="Futura Std Book" w:hAnsi="Futura Std Book" w:cstheme="minorHAnsi"/>
          <w:sz w:val="18"/>
          <w:szCs w:val="18"/>
        </w:rPr>
        <w:t xml:space="preserve">ormato </w:t>
      </w:r>
      <w:r w:rsidRPr="00700647">
        <w:rPr>
          <w:rFonts w:ascii="Futura Std Book" w:hAnsi="Futura Std Book" w:cstheme="minorHAnsi"/>
          <w:sz w:val="18"/>
          <w:szCs w:val="18"/>
        </w:rPr>
        <w:t xml:space="preserve">/ </w:t>
      </w:r>
      <w:hyperlink r:id="rId11" w:history="1">
        <w:r w:rsidR="00FA5DC3" w:rsidRPr="003A217E">
          <w:rPr>
            <w:rStyle w:val="Collegamentoipertestuale"/>
            <w:rFonts w:ascii="Futura Std Book" w:hAnsi="Futura Std Book" w:cstheme="minorHAnsi"/>
            <w:sz w:val="18"/>
            <w:szCs w:val="18"/>
          </w:rPr>
          <w:t>anna.formato@assinteritalia.it</w:t>
        </w:r>
      </w:hyperlink>
      <w:r w:rsidR="00FA5DC3">
        <w:rPr>
          <w:rFonts w:ascii="Futura Std Book" w:hAnsi="Futura Std Book" w:cstheme="minorHAnsi"/>
          <w:sz w:val="18"/>
          <w:szCs w:val="18"/>
        </w:rPr>
        <w:t xml:space="preserve"> </w:t>
      </w:r>
      <w:r w:rsidRPr="00700647">
        <w:rPr>
          <w:rFonts w:ascii="Futura Std Book" w:hAnsi="Futura Std Book" w:cstheme="minorHAnsi"/>
          <w:sz w:val="18"/>
          <w:szCs w:val="18"/>
        </w:rPr>
        <w:t>/</w:t>
      </w:r>
      <w:r w:rsidR="00FA5DC3">
        <w:rPr>
          <w:rFonts w:ascii="Futura Std Book" w:hAnsi="Futura Std Book" w:cstheme="minorHAnsi"/>
          <w:sz w:val="18"/>
          <w:szCs w:val="18"/>
        </w:rPr>
        <w:t xml:space="preserve"> + 39 </w:t>
      </w:r>
      <w:r w:rsidRPr="00700647">
        <w:rPr>
          <w:rFonts w:ascii="Futura Std Book" w:hAnsi="Futura Std Book" w:cstheme="minorHAnsi"/>
          <w:sz w:val="18"/>
          <w:szCs w:val="18"/>
        </w:rPr>
        <w:t>3490561451</w:t>
      </w:r>
    </w:p>
    <w:p w14:paraId="74BCC07B" w14:textId="69EDE27E" w:rsidR="00C84E97" w:rsidRPr="00D92582" w:rsidRDefault="00C84E97" w:rsidP="00C329C3">
      <w:pPr>
        <w:spacing w:before="120" w:after="120" w:line="240" w:lineRule="auto"/>
        <w:rPr>
          <w:sz w:val="26"/>
          <w:szCs w:val="26"/>
        </w:rPr>
      </w:pPr>
    </w:p>
    <w:sectPr w:rsidR="00C84E97" w:rsidRPr="00D9258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F0EEC" w14:textId="77777777" w:rsidR="00972C41" w:rsidRDefault="00972C41" w:rsidP="00D92582">
      <w:pPr>
        <w:spacing w:after="0" w:line="240" w:lineRule="auto"/>
      </w:pPr>
      <w:r>
        <w:separator/>
      </w:r>
    </w:p>
  </w:endnote>
  <w:endnote w:type="continuationSeparator" w:id="0">
    <w:p w14:paraId="6FD63CEB" w14:textId="77777777" w:rsidR="00972C41" w:rsidRDefault="00972C41" w:rsidP="00D9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A24C3" w14:textId="77777777" w:rsidR="00972C41" w:rsidRDefault="00972C41" w:rsidP="00D92582">
      <w:pPr>
        <w:spacing w:after="0" w:line="240" w:lineRule="auto"/>
      </w:pPr>
      <w:r>
        <w:separator/>
      </w:r>
    </w:p>
  </w:footnote>
  <w:footnote w:type="continuationSeparator" w:id="0">
    <w:p w14:paraId="131D4B16" w14:textId="77777777" w:rsidR="00972C41" w:rsidRDefault="00972C41" w:rsidP="00D92582">
      <w:pPr>
        <w:spacing w:after="0" w:line="240" w:lineRule="auto"/>
      </w:pPr>
      <w:r>
        <w:continuationSeparator/>
      </w:r>
    </w:p>
  </w:footnote>
  <w:footnote w:id="1">
    <w:p w14:paraId="3F36787D" w14:textId="44C9B7D0" w:rsidR="0066563A" w:rsidRDefault="0066563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87103" w:rsidRPr="00687103">
        <w:t xml:space="preserve">Rielaborazione Talents Venture su dati </w:t>
      </w:r>
      <w:proofErr w:type="spellStart"/>
      <w:r w:rsidR="00687103" w:rsidRPr="00687103">
        <w:t>Revelio</w:t>
      </w:r>
      <w:proofErr w:type="spellEnd"/>
      <w:r w:rsidR="00687103" w:rsidRPr="00687103">
        <w:t xml:space="preserve"> Labs.</w:t>
      </w:r>
    </w:p>
  </w:footnote>
  <w:footnote w:id="2">
    <w:p w14:paraId="130D0EC2" w14:textId="02356008" w:rsidR="009502CF" w:rsidRDefault="009502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502CF">
        <w:t xml:space="preserve">Rielaborazione Talents Venture su dati </w:t>
      </w:r>
      <w:proofErr w:type="spellStart"/>
      <w:r w:rsidRPr="009502CF">
        <w:t>European</w:t>
      </w:r>
      <w:proofErr w:type="spellEnd"/>
      <w:r w:rsidRPr="009502CF">
        <w:t xml:space="preserve"> Commission, Digital Decade DESI (2024).</w:t>
      </w:r>
    </w:p>
  </w:footnote>
  <w:footnote w:id="3">
    <w:p w14:paraId="4ACF841E" w14:textId="6D66A1AC" w:rsidR="00F544BA" w:rsidRDefault="00F544BA">
      <w:pPr>
        <w:pStyle w:val="Testonotaapidipagina"/>
      </w:pPr>
      <w:r>
        <w:rPr>
          <w:rStyle w:val="Rimandonotaapidipagina"/>
        </w:rPr>
        <w:footnoteRef/>
      </w:r>
      <w:r>
        <w:t xml:space="preserve"> Rielaborazione Talents Venture su dati MUR, ANVUR e </w:t>
      </w:r>
      <w:r w:rsidR="00725D2B">
        <w:t>Monitoraggio Nazionale 2024 INDIRE.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BF250" w14:textId="33BDD6E3" w:rsidR="00D92582" w:rsidRDefault="00D92582" w:rsidP="00D92582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985E7" wp14:editId="595D09AC">
          <wp:simplePos x="0" y="0"/>
          <wp:positionH relativeFrom="margin">
            <wp:posOffset>0</wp:posOffset>
          </wp:positionH>
          <wp:positionV relativeFrom="paragraph">
            <wp:posOffset>-440055</wp:posOffset>
          </wp:positionV>
          <wp:extent cx="6120130" cy="918210"/>
          <wp:effectExtent l="0" t="0" r="0" b="0"/>
          <wp:wrapNone/>
          <wp:docPr id="1511795482" name="Immagine 1" descr="Immagine che contiene schermata, test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795482" name="Immagine 1" descr="Immagine che contiene schermata, testo, Carattere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D7408"/>
    <w:multiLevelType w:val="multilevel"/>
    <w:tmpl w:val="6B42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06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2"/>
    <w:rsid w:val="00004A0A"/>
    <w:rsid w:val="00062A5F"/>
    <w:rsid w:val="00065CC1"/>
    <w:rsid w:val="00085FFA"/>
    <w:rsid w:val="000B26F9"/>
    <w:rsid w:val="000B3CFF"/>
    <w:rsid w:val="000B6870"/>
    <w:rsid w:val="001635F1"/>
    <w:rsid w:val="00164494"/>
    <w:rsid w:val="001C1398"/>
    <w:rsid w:val="001E1100"/>
    <w:rsid w:val="001F7DE0"/>
    <w:rsid w:val="0020741B"/>
    <w:rsid w:val="00211F40"/>
    <w:rsid w:val="0021451E"/>
    <w:rsid w:val="0021520D"/>
    <w:rsid w:val="002273DE"/>
    <w:rsid w:val="00240EE1"/>
    <w:rsid w:val="0026765A"/>
    <w:rsid w:val="00272207"/>
    <w:rsid w:val="002A6721"/>
    <w:rsid w:val="002B766F"/>
    <w:rsid w:val="002C065E"/>
    <w:rsid w:val="002E168C"/>
    <w:rsid w:val="00306CD6"/>
    <w:rsid w:val="00336989"/>
    <w:rsid w:val="0037280C"/>
    <w:rsid w:val="00383B4F"/>
    <w:rsid w:val="003F66B1"/>
    <w:rsid w:val="0040001A"/>
    <w:rsid w:val="00462333"/>
    <w:rsid w:val="004B011B"/>
    <w:rsid w:val="004E1259"/>
    <w:rsid w:val="00514B66"/>
    <w:rsid w:val="00532DB6"/>
    <w:rsid w:val="00562CAE"/>
    <w:rsid w:val="00570367"/>
    <w:rsid w:val="00571CF1"/>
    <w:rsid w:val="005B5556"/>
    <w:rsid w:val="005E4B9D"/>
    <w:rsid w:val="00655580"/>
    <w:rsid w:val="00656F4C"/>
    <w:rsid w:val="006577E5"/>
    <w:rsid w:val="0066563A"/>
    <w:rsid w:val="00665B2A"/>
    <w:rsid w:val="00687103"/>
    <w:rsid w:val="006B2823"/>
    <w:rsid w:val="006B43F9"/>
    <w:rsid w:val="006C1618"/>
    <w:rsid w:val="006C35B5"/>
    <w:rsid w:val="0070058A"/>
    <w:rsid w:val="00700647"/>
    <w:rsid w:val="00725D2B"/>
    <w:rsid w:val="00756F9B"/>
    <w:rsid w:val="00762863"/>
    <w:rsid w:val="00777064"/>
    <w:rsid w:val="00791C75"/>
    <w:rsid w:val="007B13F1"/>
    <w:rsid w:val="007B2974"/>
    <w:rsid w:val="007D7E05"/>
    <w:rsid w:val="00803280"/>
    <w:rsid w:val="00831233"/>
    <w:rsid w:val="00884E37"/>
    <w:rsid w:val="008C4E6A"/>
    <w:rsid w:val="008C785C"/>
    <w:rsid w:val="008F08E2"/>
    <w:rsid w:val="008F20AE"/>
    <w:rsid w:val="00903E41"/>
    <w:rsid w:val="009502CF"/>
    <w:rsid w:val="00972C41"/>
    <w:rsid w:val="009B7078"/>
    <w:rsid w:val="009E0462"/>
    <w:rsid w:val="009F2461"/>
    <w:rsid w:val="00A579F8"/>
    <w:rsid w:val="00A923B4"/>
    <w:rsid w:val="00A9422E"/>
    <w:rsid w:val="00B07422"/>
    <w:rsid w:val="00B16ABC"/>
    <w:rsid w:val="00B253FC"/>
    <w:rsid w:val="00B30773"/>
    <w:rsid w:val="00B35928"/>
    <w:rsid w:val="00B90D42"/>
    <w:rsid w:val="00B945BB"/>
    <w:rsid w:val="00BB110D"/>
    <w:rsid w:val="00C329C3"/>
    <w:rsid w:val="00C7238A"/>
    <w:rsid w:val="00C84E97"/>
    <w:rsid w:val="00CA52EB"/>
    <w:rsid w:val="00CA7FCD"/>
    <w:rsid w:val="00D356C8"/>
    <w:rsid w:val="00D85547"/>
    <w:rsid w:val="00D92582"/>
    <w:rsid w:val="00DB0213"/>
    <w:rsid w:val="00DB2246"/>
    <w:rsid w:val="00DC6D33"/>
    <w:rsid w:val="00DF7645"/>
    <w:rsid w:val="00E2052F"/>
    <w:rsid w:val="00E23EA9"/>
    <w:rsid w:val="00E40781"/>
    <w:rsid w:val="00E537CF"/>
    <w:rsid w:val="00E62655"/>
    <w:rsid w:val="00E7160A"/>
    <w:rsid w:val="00E73C1B"/>
    <w:rsid w:val="00E76254"/>
    <w:rsid w:val="00EC61FB"/>
    <w:rsid w:val="00EE3D0F"/>
    <w:rsid w:val="00EE6A7D"/>
    <w:rsid w:val="00F071E9"/>
    <w:rsid w:val="00F276EA"/>
    <w:rsid w:val="00F544BA"/>
    <w:rsid w:val="00F74317"/>
    <w:rsid w:val="00F87841"/>
    <w:rsid w:val="00F93C32"/>
    <w:rsid w:val="00FA5DC3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ED1AB"/>
  <w15:chartTrackingRefBased/>
  <w15:docId w15:val="{18D7E03B-00F9-4E8A-BF02-75E88CD9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6254"/>
  </w:style>
  <w:style w:type="paragraph" w:styleId="Titolo1">
    <w:name w:val="heading 1"/>
    <w:basedOn w:val="Normale"/>
    <w:next w:val="Normale"/>
    <w:link w:val="Titolo1Carattere"/>
    <w:uiPriority w:val="9"/>
    <w:qFormat/>
    <w:rsid w:val="00D92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5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5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5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5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5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5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5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25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5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5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2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582"/>
  </w:style>
  <w:style w:type="paragraph" w:styleId="Pidipagina">
    <w:name w:val="footer"/>
    <w:basedOn w:val="Normale"/>
    <w:link w:val="PidipaginaCarattere"/>
    <w:uiPriority w:val="99"/>
    <w:unhideWhenUsed/>
    <w:rsid w:val="00D925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58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11F40"/>
    <w:pPr>
      <w:spacing w:after="0" w:line="240" w:lineRule="auto"/>
    </w:pPr>
    <w:rPr>
      <w:rFonts w:ascii="Avenir Next LT Pro" w:hAnsi="Avenir Next LT Pro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11F40"/>
    <w:rPr>
      <w:rFonts w:ascii="Avenir Next LT Pro" w:hAnsi="Avenir Next LT Pro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11F4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11F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11F40"/>
    <w:pPr>
      <w:spacing w:after="0" w:line="240" w:lineRule="auto"/>
    </w:pPr>
    <w:rPr>
      <w:rFonts w:ascii="Avenir Next LT Pro" w:hAnsi="Avenir Next LT Pro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11F40"/>
    <w:rPr>
      <w:rFonts w:ascii="Avenir Next LT Pro" w:hAnsi="Avenir Next LT Pro"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6C1618"/>
    <w:pPr>
      <w:spacing w:after="0"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1618"/>
    <w:pPr>
      <w:spacing w:after="160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1618"/>
    <w:rPr>
      <w:rFonts w:ascii="Avenir Next LT Pro" w:hAnsi="Avenir Next LT Pro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7078"/>
    <w:rPr>
      <w:color w:val="0000FF"/>
      <w:u w:val="single"/>
    </w:rPr>
  </w:style>
  <w:style w:type="character" w:customStyle="1" w:styleId="Nessuno">
    <w:name w:val="Nessuno"/>
    <w:rsid w:val="0021451E"/>
  </w:style>
  <w:style w:type="character" w:customStyle="1" w:styleId="Hyperlink0">
    <w:name w:val="Hyperlink.0"/>
    <w:basedOn w:val="Nessuno"/>
    <w:rsid w:val="0021451E"/>
    <w:rPr>
      <w:rFonts w:ascii="Century Gothic" w:eastAsia="Century Gothic" w:hAnsi="Century Gothic" w:cs="Century Gothic"/>
      <w:outline w:val="0"/>
      <w:color w:val="0000FF"/>
      <w:sz w:val="18"/>
      <w:szCs w:val="18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ol@studiosandrinell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formato@assinterita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ola.contursi@blum.vis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ia.follador@anitec-assinfor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D0E01-D8E9-43C7-9E75-C0762896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Mariti</dc:creator>
  <cp:keywords/>
  <dc:description/>
  <cp:lastModifiedBy>Stefania Follador</cp:lastModifiedBy>
  <cp:revision>37</cp:revision>
  <cp:lastPrinted>2024-12-04T15:04:00Z</cp:lastPrinted>
  <dcterms:created xsi:type="dcterms:W3CDTF">2024-12-05T08:08:00Z</dcterms:created>
  <dcterms:modified xsi:type="dcterms:W3CDTF">2024-12-10T14:45:00Z</dcterms:modified>
</cp:coreProperties>
</file>